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F0E" w:rsidRDefault="001D0F0E" w:rsidP="00BF21D6">
      <w:pPr>
        <w:pStyle w:val="CRCoverPage"/>
        <w:tabs>
          <w:tab w:val="right" w:pos="9639"/>
        </w:tabs>
        <w:spacing w:after="0"/>
        <w:rPr>
          <w:b/>
          <w:i/>
          <w:noProof/>
          <w:sz w:val="28"/>
        </w:rPr>
      </w:pPr>
      <w:r>
        <w:rPr>
          <w:b/>
          <w:noProof/>
          <w:sz w:val="24"/>
        </w:rPr>
        <w:t>3GPP TSG CT WG1 Meeting #115</w:t>
      </w:r>
      <w:r>
        <w:rPr>
          <w:b/>
          <w:i/>
          <w:noProof/>
          <w:sz w:val="28"/>
        </w:rPr>
        <w:tab/>
        <w:t>C1-19</w:t>
      </w:r>
      <w:r w:rsidR="00AB552A">
        <w:rPr>
          <w:b/>
          <w:i/>
          <w:noProof/>
          <w:sz w:val="28"/>
        </w:rPr>
        <w:t>1236</w:t>
      </w:r>
    </w:p>
    <w:p w:rsidR="001D0F0E" w:rsidRDefault="001D0F0E" w:rsidP="001D0F0E">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4039" w:rsidP="00E13F3D">
            <w:pPr>
              <w:pStyle w:val="CRCoverPage"/>
              <w:spacing w:after="0"/>
              <w:jc w:val="right"/>
              <w:rPr>
                <w:b/>
                <w:noProof/>
                <w:sz w:val="28"/>
              </w:rPr>
            </w:pPr>
            <w:r>
              <w:rPr>
                <w:b/>
                <w:noProof/>
                <w:sz w:val="28"/>
              </w:rPr>
              <w:t>24.3</w:t>
            </w:r>
            <w:r w:rsidR="000B68EB">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4B04" w:rsidP="004E4B04">
            <w:pPr>
              <w:pStyle w:val="CRCoverPage"/>
              <w:spacing w:after="0"/>
              <w:jc w:val="center"/>
              <w:rPr>
                <w:noProof/>
              </w:rPr>
            </w:pPr>
            <w:r w:rsidRPr="004E4B04">
              <w:rPr>
                <w:b/>
                <w:noProof/>
                <w:sz w:val="28"/>
              </w:rPr>
              <w:t>3158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7B4039">
            <w:pPr>
              <w:pStyle w:val="CRCoverPage"/>
              <w:spacing w:after="0"/>
              <w:jc w:val="center"/>
              <w:rPr>
                <w:noProof/>
                <w:sz w:val="32"/>
                <w:szCs w:val="32"/>
              </w:rPr>
            </w:pPr>
            <w:r w:rsidRPr="00D636C5">
              <w:rPr>
                <w:b/>
                <w:noProof/>
                <w:sz w:val="28"/>
              </w:rPr>
              <w:t>15.</w:t>
            </w:r>
            <w:r w:rsidR="007B4039" w:rsidRPr="00D636C5">
              <w:rPr>
                <w:b/>
                <w:noProof/>
                <w:sz w:val="28"/>
              </w:rPr>
              <w:t>5</w:t>
            </w:r>
            <w:r w:rsidRPr="00D636C5">
              <w:rPr>
                <w:b/>
                <w:noProof/>
                <w:sz w:val="28"/>
              </w:rPr>
              <w:t>.</w:t>
            </w:r>
            <w:r w:rsidR="007B4039" w:rsidRPr="00D636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226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226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62E">
            <w:pPr>
              <w:pStyle w:val="CRCoverPage"/>
              <w:spacing w:after="0"/>
              <w:ind w:left="100"/>
              <w:rPr>
                <w:noProof/>
              </w:rPr>
            </w:pPr>
            <w:r>
              <w:rPr>
                <w:noProof/>
              </w:rPr>
              <w:t xml:space="preserve">Definition of </w:t>
            </w:r>
            <w:r w:rsidR="005B585A">
              <w:rPr>
                <w:noProof/>
              </w:rPr>
              <w:t>units</w:t>
            </w:r>
            <w:r w:rsidR="00AA312B">
              <w:rPr>
                <w:noProof/>
              </w:rPr>
              <w:t xml:space="preserve"> Gbps, Tbps and Pbps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36C5">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36C5" w:rsidP="00EC3D93">
            <w:pPr>
              <w:pStyle w:val="CRCoverPage"/>
              <w:spacing w:after="0"/>
              <w:ind w:left="100"/>
              <w:rPr>
                <w:noProof/>
              </w:rPr>
            </w:pPr>
            <w:r>
              <w:t>2019-02</w:t>
            </w:r>
            <w:r w:rsidR="00EC3D93">
              <w:t>-</w:t>
            </w:r>
            <w:r w:rsidR="00A97FCA">
              <w:t>1</w:t>
            </w:r>
            <w:r>
              <w:t>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36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w:t>
            </w:r>
            <w:r w:rsidR="00D636C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762E">
            <w:pPr>
              <w:pStyle w:val="CRCoverPage"/>
              <w:spacing w:after="0"/>
              <w:ind w:left="100"/>
              <w:rPr>
                <w:noProof/>
              </w:rPr>
            </w:pPr>
            <w:r>
              <w:rPr>
                <w:noProof/>
              </w:rPr>
              <w:t>In the current TS 24.301, several new units are introduced in the extended APN AMBR IE and extended QoS IE which are not yet defined, e.g.,</w:t>
            </w:r>
          </w:p>
          <w:p w:rsidR="0003762E" w:rsidRDefault="00D636C5" w:rsidP="00D636C5">
            <w:pPr>
              <w:pStyle w:val="CRCoverPage"/>
              <w:numPr>
                <w:ilvl w:val="0"/>
                <w:numId w:val="1"/>
              </w:numPr>
              <w:spacing w:after="0"/>
              <w:rPr>
                <w:noProof/>
              </w:rPr>
            </w:pPr>
            <w:r w:rsidRPr="00D636C5">
              <w:t>Gigabit</w:t>
            </w:r>
            <w:r>
              <w:t>,</w:t>
            </w:r>
            <w:r w:rsidRPr="00D636C5">
              <w:t xml:space="preserve"> </w:t>
            </w:r>
            <w:r w:rsidR="0003762E" w:rsidRPr="00CC0C94">
              <w:t>Gbps</w:t>
            </w:r>
          </w:p>
          <w:p w:rsidR="0003762E" w:rsidRDefault="00D636C5" w:rsidP="00D636C5">
            <w:pPr>
              <w:pStyle w:val="CRCoverPage"/>
              <w:numPr>
                <w:ilvl w:val="0"/>
                <w:numId w:val="1"/>
              </w:numPr>
              <w:spacing w:after="0"/>
              <w:rPr>
                <w:noProof/>
              </w:rPr>
            </w:pPr>
            <w:r w:rsidRPr="00D636C5">
              <w:t>Terabit</w:t>
            </w:r>
            <w:r>
              <w:t>,</w:t>
            </w:r>
            <w:r w:rsidRPr="00D636C5">
              <w:t xml:space="preserve"> </w:t>
            </w:r>
            <w:r w:rsidR="0003762E" w:rsidRPr="00CC0C94">
              <w:t>Tbps</w:t>
            </w:r>
          </w:p>
          <w:p w:rsidR="0003762E" w:rsidRDefault="00D636C5" w:rsidP="00D636C5">
            <w:pPr>
              <w:pStyle w:val="CRCoverPage"/>
              <w:numPr>
                <w:ilvl w:val="0"/>
                <w:numId w:val="1"/>
              </w:numPr>
              <w:spacing w:after="0"/>
              <w:rPr>
                <w:noProof/>
              </w:rPr>
            </w:pPr>
            <w:r w:rsidRPr="00D636C5">
              <w:t>Petabit</w:t>
            </w:r>
            <w:r>
              <w:t>,</w:t>
            </w:r>
            <w:r w:rsidRPr="00D636C5">
              <w:t xml:space="preserve"> </w:t>
            </w:r>
            <w:r w:rsidR="0003762E" w:rsidRPr="00CC0C94">
              <w:t>Pbps</w:t>
            </w:r>
          </w:p>
          <w:p w:rsidR="00B770CE" w:rsidRDefault="00B770CE" w:rsidP="00B770C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70CE">
            <w:pPr>
              <w:pStyle w:val="CRCoverPage"/>
              <w:spacing w:after="0"/>
              <w:ind w:left="100"/>
              <w:rPr>
                <w:noProof/>
              </w:rPr>
            </w:pPr>
            <w:r>
              <w:rPr>
                <w:noProof/>
              </w:rPr>
              <w:t xml:space="preserve">The missing </w:t>
            </w:r>
            <w:r w:rsidR="004422D4">
              <w:rPr>
                <w:noProof/>
              </w:rPr>
              <w:t xml:space="preserve">unit </w:t>
            </w:r>
            <w:r>
              <w:rPr>
                <w:noProof/>
              </w:rPr>
              <w:t>definitions are added.</w:t>
            </w:r>
          </w:p>
          <w:p w:rsidR="00B770CE" w:rsidRDefault="00B770C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4422D4" w:rsidP="0003762E">
            <w:pPr>
              <w:pStyle w:val="CRCoverPage"/>
              <w:spacing w:after="0"/>
              <w:ind w:left="100"/>
              <w:rPr>
                <w:noProof/>
              </w:rPr>
            </w:pPr>
            <w:r>
              <w:rPr>
                <w:noProof/>
              </w:rPr>
              <w:t xml:space="preserve">The units </w:t>
            </w:r>
            <w:r w:rsidRPr="00D636C5">
              <w:t>Gigabit</w:t>
            </w:r>
            <w:r>
              <w:t>,</w:t>
            </w:r>
            <w:r w:rsidRPr="00D636C5">
              <w:t xml:space="preserve"> </w:t>
            </w:r>
            <w:r w:rsidRPr="00CC0C94">
              <w:t>Gbps</w:t>
            </w:r>
            <w:r>
              <w:t xml:space="preserve">, </w:t>
            </w:r>
            <w:r w:rsidRPr="00D636C5">
              <w:t>Terabit</w:t>
            </w:r>
            <w:r>
              <w:t>,</w:t>
            </w:r>
            <w:r w:rsidRPr="00D636C5">
              <w:t xml:space="preserve"> </w:t>
            </w:r>
            <w:r w:rsidRPr="00CC0C94">
              <w:t>Tbps</w:t>
            </w:r>
            <w:r>
              <w:t xml:space="preserve">, </w:t>
            </w:r>
            <w:r w:rsidRPr="00D636C5">
              <w:t>Petabit</w:t>
            </w:r>
            <w:r>
              <w:t>,</w:t>
            </w:r>
            <w:r w:rsidRPr="00D636C5">
              <w:t xml:space="preserve"> </w:t>
            </w:r>
            <w:r w:rsidRPr="00CC0C94">
              <w:t>Pbps</w:t>
            </w:r>
            <w:r>
              <w:t xml:space="preserve"> are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762E">
            <w:pPr>
              <w:pStyle w:val="CRCoverPage"/>
              <w:spacing w:after="0"/>
              <w:ind w:left="100"/>
              <w:rPr>
                <w:noProof/>
              </w:rPr>
            </w:pPr>
            <w:r>
              <w:rPr>
                <w:noProof/>
              </w:rPr>
              <w:t>3.1</w:t>
            </w:r>
            <w:r w:rsidR="00C972C1">
              <w:rPr>
                <w:noProof/>
              </w:rPr>
              <w:t>, 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3762E" w:rsidRPr="00CC0C94" w:rsidRDefault="0003762E" w:rsidP="0003762E">
      <w:pPr>
        <w:pStyle w:val="2"/>
      </w:pPr>
      <w:bookmarkStart w:id="3" w:name="_Toc533165055"/>
      <w:r w:rsidRPr="00CC0C94">
        <w:t>3.1</w:t>
      </w:r>
      <w:r w:rsidRPr="00CC0C94">
        <w:tab/>
        <w:t>Definitions</w:t>
      </w:r>
      <w:bookmarkEnd w:id="3"/>
    </w:p>
    <w:p w:rsidR="0003762E" w:rsidRPr="00CC0C94" w:rsidRDefault="0003762E" w:rsidP="0003762E">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03762E" w:rsidRPr="00CC0C94" w:rsidRDefault="0003762E" w:rsidP="0003762E">
      <w:r w:rsidRPr="00CC0C94">
        <w:t>The term "mobile station" (MS) in the present document is synonymous with the term "user equipment" (UE) as defined in 3GPP TR 21.905 [</w:t>
      </w:r>
      <w:r w:rsidRPr="00CC0C94">
        <w:rPr>
          <w:rFonts w:hint="eastAsia"/>
          <w:lang w:eastAsia="zh-CN"/>
        </w:rPr>
        <w:t>1</w:t>
      </w:r>
      <w:r w:rsidRPr="00CC0C94">
        <w:t>].</w:t>
      </w:r>
    </w:p>
    <w:p w:rsidR="0003762E" w:rsidRPr="00CC0C94" w:rsidRDefault="0003762E" w:rsidP="0003762E">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03762E" w:rsidRPr="00CC0C94" w:rsidRDefault="0003762E" w:rsidP="0003762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03762E" w:rsidRPr="00CC0C94" w:rsidRDefault="0003762E" w:rsidP="0003762E">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03762E" w:rsidRPr="00CC0C94" w:rsidRDefault="0003762E" w:rsidP="0003762E">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03762E" w:rsidRPr="00CC0C94" w:rsidRDefault="0003762E" w:rsidP="0003762E">
      <w:r w:rsidRPr="00CC0C94">
        <w:rPr>
          <w:b/>
          <w:bCs/>
        </w:rPr>
        <w:t>Chosen PLMN:</w:t>
      </w:r>
      <w:r w:rsidRPr="00CC0C94">
        <w:rPr>
          <w:b/>
        </w:rPr>
        <w:t xml:space="preserve"> </w:t>
      </w:r>
      <w:r w:rsidRPr="00CC0C94">
        <w:t>The same as selected PLMN as specified in 3GPP TS 23.122 [6].</w:t>
      </w:r>
    </w:p>
    <w:p w:rsidR="0003762E" w:rsidRPr="00CC0C94" w:rsidRDefault="0003762E" w:rsidP="0003762E">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03762E" w:rsidRPr="00CC0C94" w:rsidRDefault="0003762E" w:rsidP="0003762E">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03762E" w:rsidRPr="00CC0C94" w:rsidRDefault="0003762E" w:rsidP="0003762E">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03762E" w:rsidRPr="00CC0C94" w:rsidRDefault="0003762E" w:rsidP="0003762E">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03762E" w:rsidRPr="00CC0C94" w:rsidRDefault="0003762E" w:rsidP="0003762E">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03762E" w:rsidRPr="00CC0C94" w:rsidRDefault="0003762E" w:rsidP="0003762E">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03762E" w:rsidRPr="00CC0C94" w:rsidRDefault="0003762E" w:rsidP="0003762E">
      <w:r w:rsidRPr="00CC0C94">
        <w:rPr>
          <w:b/>
        </w:rPr>
        <w:t xml:space="preserve">CS fallback cancellation request: </w:t>
      </w:r>
      <w:r w:rsidRPr="00CC0C94">
        <w:t>A request received from the MM sublayer to cancel a mobile originating CS fallback.</w:t>
      </w:r>
    </w:p>
    <w:p w:rsidR="0003762E" w:rsidRPr="00CC0C94" w:rsidRDefault="0003762E" w:rsidP="0003762E">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03762E" w:rsidRPr="00CC0C94" w:rsidRDefault="0003762E" w:rsidP="0003762E">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03762E" w:rsidRPr="00CC0C94" w:rsidRDefault="0003762E" w:rsidP="0003762E">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03762E" w:rsidRPr="00CC0C94" w:rsidRDefault="0003762E" w:rsidP="0003762E">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03762E" w:rsidRPr="00CC0C94" w:rsidRDefault="0003762E" w:rsidP="0003762E">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03762E" w:rsidRPr="00CC0C94" w:rsidRDefault="0003762E" w:rsidP="0003762E">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03762E" w:rsidRPr="00CC0C94" w:rsidRDefault="0003762E" w:rsidP="0003762E">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03762E" w:rsidRPr="00CC0C94" w:rsidRDefault="0003762E" w:rsidP="0003762E">
      <w:r w:rsidRPr="00CC0C94">
        <w:rPr>
          <w:b/>
        </w:rPr>
        <w:t>EMM context:</w:t>
      </w:r>
      <w:r w:rsidRPr="00CC0C94">
        <w:t xml:space="preserve"> An EMM context is established in the UE and the MME when an attach procedure is successfully completed.</w:t>
      </w:r>
    </w:p>
    <w:p w:rsidR="0003762E" w:rsidRPr="00CC0C94" w:rsidRDefault="0003762E" w:rsidP="0003762E">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03762E" w:rsidRPr="00CC0C94" w:rsidRDefault="0003762E" w:rsidP="0003762E">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03762E" w:rsidRPr="00CC0C94" w:rsidRDefault="0003762E" w:rsidP="0003762E">
      <w:r w:rsidRPr="00CC0C94">
        <w:rPr>
          <w:b/>
        </w:rPr>
        <w:t>EPS security context:</w:t>
      </w:r>
      <w:r w:rsidRPr="00CC0C94">
        <w:t xml:space="preserve"> In the present specification, EPS security context is used as a synonym for EPS NAS security context specified in 3GPP TS 33.401 [19].</w:t>
      </w:r>
    </w:p>
    <w:p w:rsidR="0003762E" w:rsidRPr="00CC0C94" w:rsidRDefault="0003762E" w:rsidP="0003762E">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03762E" w:rsidRPr="00CC0C94" w:rsidRDefault="0003762E" w:rsidP="0003762E">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03762E" w:rsidRPr="00CC0C94" w:rsidRDefault="0003762E" w:rsidP="0003762E">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03762E" w:rsidRPr="00CC0C94" w:rsidRDefault="0003762E" w:rsidP="0003762E">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03762E" w:rsidRDefault="0003762E" w:rsidP="0003762E">
      <w:pPr>
        <w:rPr>
          <w:ins w:id="4" w:author="MediaTek" w:date="2019-01-10T15:15:00Z"/>
          <w:rFonts w:eastAsia="SimSun"/>
          <w:bCs/>
          <w:lang w:val="en-US" w:eastAsia="zh-CN"/>
        </w:rPr>
      </w:pPr>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rsidR="00A21141" w:rsidRPr="00CC0C94" w:rsidRDefault="00A21141" w:rsidP="0003762E">
      <w:pPr>
        <w:rPr>
          <w:lang w:eastAsia="zh-CN"/>
        </w:rPr>
      </w:pPr>
      <w:ins w:id="5" w:author="MediaTek" w:date="2019-01-10T15:15:00Z">
        <w:r w:rsidRPr="00503CFD">
          <w:rPr>
            <w:b/>
            <w:lang w:eastAsia="zh-CN"/>
          </w:rPr>
          <w:t>Gigabit:</w:t>
        </w:r>
        <w:r w:rsidRPr="00503CFD">
          <w:rPr>
            <w:lang w:eastAsia="zh-CN"/>
          </w:rPr>
          <w:t xml:space="preserve"> 10</w:t>
        </w:r>
        <w:r w:rsidRPr="00503CFD">
          <w:rPr>
            <w:vertAlign w:val="superscript"/>
            <w:lang w:eastAsia="zh-CN"/>
          </w:rPr>
          <w:t>9</w:t>
        </w:r>
        <w:r w:rsidRPr="00503CFD">
          <w:rPr>
            <w:lang w:eastAsia="zh-CN"/>
          </w:rPr>
          <w:t xml:space="preserve"> bits.</w:t>
        </w:r>
      </w:ins>
    </w:p>
    <w:p w:rsidR="0003762E" w:rsidRPr="00CC0C94" w:rsidRDefault="0003762E" w:rsidP="0003762E">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03762E" w:rsidRPr="00CC0C94" w:rsidRDefault="0003762E" w:rsidP="0003762E">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rsidR="0003762E" w:rsidRPr="00CC0C94" w:rsidRDefault="0003762E" w:rsidP="0003762E">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03762E" w:rsidRPr="00CC0C94" w:rsidRDefault="0003762E" w:rsidP="0003762E">
      <w:r w:rsidRPr="00CC0C94">
        <w:rPr>
          <w:b/>
        </w:rPr>
        <w:t>IPv4v6 capability:</w:t>
      </w:r>
      <w:r w:rsidRPr="00CC0C94">
        <w:t xml:space="preserve"> Capability of the IP stack associated with a UE to support a dual stack configuration with both an IPv4 address and an IPv6 address allocated.</w:t>
      </w:r>
    </w:p>
    <w:p w:rsidR="00214818" w:rsidRPr="00CC0C94" w:rsidRDefault="0003762E" w:rsidP="00A21141">
      <w:pPr>
        <w:rPr>
          <w:lang w:eastAsia="zh-CN"/>
        </w:rPr>
      </w:pPr>
      <w:r w:rsidRPr="00CC0C94">
        <w:rPr>
          <w:b/>
          <w:lang w:eastAsia="zh-CN"/>
        </w:rPr>
        <w:t xml:space="preserve">Kilobit: </w:t>
      </w:r>
      <w:r w:rsidRPr="00CC0C94">
        <w:rPr>
          <w:lang w:eastAsia="zh-CN"/>
        </w:rPr>
        <w:t>1000 bits.</w:t>
      </w:r>
    </w:p>
    <w:p w:rsidR="0003762E" w:rsidRPr="00CC0C94" w:rsidRDefault="0003762E" w:rsidP="0003762E">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03762E" w:rsidRPr="00CC0C94" w:rsidRDefault="0003762E" w:rsidP="0003762E">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03762E" w:rsidRPr="00CC0C94" w:rsidRDefault="0003762E" w:rsidP="0003762E">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rsidR="0003762E" w:rsidRPr="00CC0C94" w:rsidRDefault="0003762E" w:rsidP="0003762E">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03762E" w:rsidRPr="00CC0C94" w:rsidRDefault="0003762E" w:rsidP="0003762E">
      <w:r w:rsidRPr="00CC0C94">
        <w:rPr>
          <w:b/>
        </w:rPr>
        <w:t>Mapped EPS security context:</w:t>
      </w:r>
      <w:r w:rsidRPr="00CC0C94">
        <w:t xml:space="preserve"> A mapped security context to be used in EPS. Definition derived from 3GPP TS 33.401 [19].</w:t>
      </w:r>
    </w:p>
    <w:p w:rsidR="0003762E" w:rsidRPr="00CC0C94" w:rsidRDefault="0003762E" w:rsidP="0003762E">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03762E" w:rsidRPr="00CC0C94" w:rsidRDefault="0003762E" w:rsidP="0003762E">
      <w:r w:rsidRPr="00CC0C94">
        <w:rPr>
          <w:b/>
        </w:rPr>
        <w:t>Megabit:</w:t>
      </w:r>
      <w:r w:rsidRPr="00CC0C94">
        <w:t xml:space="preserve"> 1,000,000 bits.</w:t>
      </w:r>
    </w:p>
    <w:p w:rsidR="0003762E" w:rsidRPr="00CC0C94" w:rsidRDefault="0003762E" w:rsidP="0003762E">
      <w:r w:rsidRPr="00CC0C94">
        <w:rPr>
          <w:b/>
        </w:rPr>
        <w:t>Message header:</w:t>
      </w:r>
      <w:r w:rsidRPr="00CC0C94">
        <w:t xml:space="preserve"> A standard L3 message header as defined in 3GPP TS 24.007 [12].</w:t>
      </w:r>
    </w:p>
    <w:p w:rsidR="0003762E" w:rsidRPr="00CC0C94" w:rsidRDefault="0003762E" w:rsidP="0003762E">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03762E" w:rsidRPr="00CC0C94" w:rsidRDefault="0003762E" w:rsidP="0003762E">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03762E" w:rsidRPr="00CC0C94" w:rsidRDefault="0003762E" w:rsidP="0003762E">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03762E" w:rsidRPr="00CC0C94" w:rsidRDefault="0003762E" w:rsidP="0003762E">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03762E" w:rsidRPr="00CC0C94" w:rsidRDefault="0003762E" w:rsidP="0003762E">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03762E" w:rsidRPr="00CC0C94" w:rsidRDefault="0003762E" w:rsidP="0003762E">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03762E" w:rsidRPr="00CC0C94" w:rsidRDefault="0003762E" w:rsidP="0003762E">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03762E" w:rsidRPr="00CC0C94" w:rsidRDefault="0003762E" w:rsidP="0003762E">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03762E" w:rsidRPr="00CC0C94" w:rsidRDefault="0003762E" w:rsidP="0003762E">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03762E" w:rsidRPr="00CC0C94" w:rsidRDefault="0003762E" w:rsidP="0003762E">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03762E" w:rsidRPr="00CC0C94" w:rsidRDefault="0003762E" w:rsidP="0003762E">
      <w:r w:rsidRPr="00CC0C94">
        <w:rPr>
          <w:b/>
        </w:rPr>
        <w:t>Non-emergency EPS bearer context:</w:t>
      </w:r>
      <w:r w:rsidRPr="00CC0C94">
        <w:t xml:space="preserve"> Any EPS bearer context which is not an </w:t>
      </w:r>
      <w:r w:rsidRPr="00CC0C94">
        <w:rPr>
          <w:bCs/>
        </w:rPr>
        <w:t>emergency EPS bearer context.</w:t>
      </w:r>
    </w:p>
    <w:p w:rsidR="0003762E" w:rsidRPr="00CC0C94" w:rsidRDefault="0003762E" w:rsidP="0003762E">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03762E" w:rsidRPr="00CC0C94" w:rsidRDefault="0003762E" w:rsidP="0003762E">
      <w:r w:rsidRPr="00CC0C94">
        <w:rPr>
          <w:b/>
        </w:rPr>
        <w:t>Non-GBR bearer:</w:t>
      </w:r>
      <w:r w:rsidRPr="00CC0C94">
        <w:t xml:space="preserve"> An EPS bearer that uses network resources that are not related to a guaranteed bit rate (GBR) value. Definition derived from 3GPP TS 23.401 [10].</w:t>
      </w:r>
    </w:p>
    <w:p w:rsidR="0003762E" w:rsidRPr="00CC0C94" w:rsidRDefault="0003762E" w:rsidP="0003762E">
      <w:r w:rsidRPr="00CC0C94">
        <w:rPr>
          <w:b/>
        </w:rPr>
        <w:t>PDN address:</w:t>
      </w:r>
      <w:r w:rsidRPr="00CC0C94">
        <w:t xml:space="preserve"> An IP address assigned to the UE by the Packet Data Network Gateway (PDN GW).</w:t>
      </w:r>
    </w:p>
    <w:p w:rsidR="0003762E" w:rsidRDefault="0003762E" w:rsidP="0003762E">
      <w:pPr>
        <w:rPr>
          <w:ins w:id="6" w:author="MediaTek" w:date="2019-01-10T15:17:00Z"/>
        </w:rPr>
      </w:pPr>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21141" w:rsidRPr="00CC0C94" w:rsidRDefault="00A21141" w:rsidP="00A21141">
      <w:ins w:id="7" w:author="MediaTek" w:date="2019-01-10T15:17:00Z">
        <w:r w:rsidRPr="00503CFD">
          <w:rPr>
            <w:b/>
            <w:lang w:eastAsia="zh-CN"/>
          </w:rPr>
          <w:t>Petabit:</w:t>
        </w:r>
        <w:r w:rsidRPr="00503CFD">
          <w:rPr>
            <w:lang w:eastAsia="zh-CN"/>
          </w:rPr>
          <w:t xml:space="preserve"> 10</w:t>
        </w:r>
        <w:r>
          <w:rPr>
            <w:vertAlign w:val="superscript"/>
            <w:lang w:eastAsia="zh-CN"/>
          </w:rPr>
          <w:t>15</w:t>
        </w:r>
        <w:r w:rsidRPr="00503CFD">
          <w:rPr>
            <w:lang w:eastAsia="zh-CN"/>
          </w:rPr>
          <w:t xml:space="preserve"> bits.</w:t>
        </w:r>
      </w:ins>
    </w:p>
    <w:p w:rsidR="0003762E" w:rsidRPr="00CC0C94" w:rsidRDefault="0003762E" w:rsidP="0003762E">
      <w:r w:rsidRPr="00CC0C94">
        <w:rPr>
          <w:b/>
        </w:rPr>
        <w:lastRenderedPageBreak/>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03762E" w:rsidRPr="00CC0C94" w:rsidRDefault="0003762E" w:rsidP="0003762E">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03762E" w:rsidRPr="00CC0C94" w:rsidRDefault="0003762E" w:rsidP="0003762E">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03762E" w:rsidRPr="00CC0C94" w:rsidRDefault="0003762E" w:rsidP="0003762E">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03762E" w:rsidRPr="00CC0C94" w:rsidRDefault="0003762E" w:rsidP="0003762E">
      <w:r w:rsidRPr="00CC0C94">
        <w:rPr>
          <w:b/>
        </w:rPr>
        <w:t>RAT-related TMSI:</w:t>
      </w:r>
      <w:r w:rsidRPr="00CC0C94">
        <w:t xml:space="preserve"> When the UE is camping on an E-UTRAN cell, the RAT-related TMSI is the GUTI; when it is camping on a GERAN or UTRAN cell, the RAT-related TMSI is the P-TMSI.</w:t>
      </w:r>
    </w:p>
    <w:p w:rsidR="0003762E" w:rsidRPr="00CC0C94" w:rsidRDefault="0003762E" w:rsidP="0003762E">
      <w:r w:rsidRPr="00CC0C94">
        <w:rPr>
          <w:b/>
        </w:rPr>
        <w:t>Registered PLMN</w:t>
      </w:r>
      <w:r w:rsidRPr="00CC0C94">
        <w:t>: The PLMN on which the UE is registered. The identity of the registered PLMN is provided to the UE within the GUTI.</w:t>
      </w:r>
    </w:p>
    <w:p w:rsidR="0003762E" w:rsidRPr="00CC0C94" w:rsidRDefault="0003762E" w:rsidP="0003762E">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03762E" w:rsidRPr="00CC0C94" w:rsidRDefault="0003762E" w:rsidP="0003762E">
      <w:r w:rsidRPr="00CC0C94">
        <w:rPr>
          <w:b/>
        </w:rPr>
        <w:t>Removal of eCall only mode restriction:</w:t>
      </w:r>
      <w:r w:rsidRPr="00CC0C94">
        <w:t xml:space="preserve"> All the limitations as described in 3GPP TS 22.101 [46] for the eCall only mode do not apply any more.</w:t>
      </w:r>
    </w:p>
    <w:p w:rsidR="0003762E" w:rsidRPr="00CC0C94" w:rsidRDefault="0003762E" w:rsidP="0003762E">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03762E" w:rsidRPr="00CC0C94" w:rsidRDefault="0003762E" w:rsidP="0003762E">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03762E" w:rsidRPr="00CC0C94" w:rsidRDefault="0003762E" w:rsidP="0003762E">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03762E" w:rsidRPr="00CC0C94" w:rsidRDefault="0003762E" w:rsidP="0003762E">
      <w:r w:rsidRPr="00CC0C94">
        <w:rPr>
          <w:b/>
        </w:rPr>
        <w:t>In WB-S1/CE mode:</w:t>
      </w:r>
      <w:r w:rsidRPr="00CC0C94">
        <w:t xml:space="preserve"> Indicates this paragraph applies only when a UE, which is a CE mode B capable UE (see 3GPP TS 36.306 [44]), is operating in CE mode A or B in WB-S1 mode.</w:t>
      </w:r>
    </w:p>
    <w:p w:rsidR="0003762E" w:rsidRPr="00CC0C94" w:rsidRDefault="0003762E" w:rsidP="0003762E">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03762E" w:rsidRPr="00CC0C94" w:rsidRDefault="0003762E" w:rsidP="0003762E">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03762E" w:rsidRPr="00CC0C94" w:rsidRDefault="0003762E" w:rsidP="0003762E">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03762E" w:rsidRPr="00CC0C94" w:rsidRDefault="0003762E" w:rsidP="0003762E">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03762E" w:rsidRPr="00CC0C94" w:rsidRDefault="0003762E" w:rsidP="0003762E">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03762E" w:rsidRPr="00CC0C94" w:rsidRDefault="0003762E" w:rsidP="0003762E">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03762E" w:rsidRPr="00CC0C94" w:rsidRDefault="0003762E" w:rsidP="0003762E">
      <w:r w:rsidRPr="00CC0C94">
        <w:rPr>
          <w:b/>
        </w:rPr>
        <w:lastRenderedPageBreak/>
        <w:t>"SMS only":</w:t>
      </w:r>
      <w:r w:rsidRPr="00CC0C94">
        <w:t xml:space="preserve"> A subset of services which includes only Short Message Service. A UE camping on E-UTRAN can attach to both EPS services and "SMS only".</w:t>
      </w:r>
    </w:p>
    <w:p w:rsidR="0003762E" w:rsidRPr="00CC0C94" w:rsidRDefault="0003762E" w:rsidP="0003762E">
      <w:pPr>
        <w:rPr>
          <w:lang w:eastAsia="ko-KR"/>
        </w:rPr>
      </w:pPr>
      <w:r w:rsidRPr="00CC0C94">
        <w:rPr>
          <w:b/>
        </w:rPr>
        <w:t>SMS over NAS</w:t>
      </w:r>
      <w:r w:rsidRPr="00CC0C94">
        <w:t>: refers to SMS in MME or SMS over SGs</w:t>
      </w:r>
      <w:r w:rsidRPr="00CC0C94">
        <w:rPr>
          <w:lang w:eastAsia="ja-JP"/>
        </w:rPr>
        <w:t xml:space="preserve">. </w:t>
      </w:r>
    </w:p>
    <w:p w:rsidR="0003762E" w:rsidRPr="00CC0C94" w:rsidRDefault="0003762E" w:rsidP="0003762E">
      <w:pPr>
        <w:rPr>
          <w:lang w:eastAsia="ko-KR"/>
        </w:rPr>
      </w:pPr>
      <w:r w:rsidRPr="00CC0C94">
        <w:rPr>
          <w:b/>
        </w:rPr>
        <w:t>SMS over S102</w:t>
      </w:r>
      <w:r w:rsidRPr="00CC0C94">
        <w:t>: refers to SMS which uses 1xCS procedures in EPS as defined in 3GPP TS 23.272 [9]</w:t>
      </w:r>
      <w:r w:rsidRPr="00CC0C94">
        <w:rPr>
          <w:lang w:eastAsia="ko-KR"/>
        </w:rPr>
        <w:t>.</w:t>
      </w:r>
    </w:p>
    <w:p w:rsidR="0003762E" w:rsidRPr="00CC0C94" w:rsidRDefault="0003762E" w:rsidP="0003762E">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03762E" w:rsidRDefault="0003762E" w:rsidP="0003762E">
      <w:pPr>
        <w:rPr>
          <w:ins w:id="8" w:author="MediaTek" w:date="2019-01-10T15:16:00Z"/>
        </w:rPr>
      </w:pPr>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21141" w:rsidRPr="00CC0C94" w:rsidRDefault="00A21141" w:rsidP="0003762E">
      <w:pPr>
        <w:rPr>
          <w:lang w:eastAsia="zh-CN"/>
        </w:rPr>
      </w:pPr>
      <w:ins w:id="9" w:author="MediaTek" w:date="2019-01-10T15:16:00Z">
        <w:r w:rsidRPr="00503CFD">
          <w:rPr>
            <w:b/>
            <w:lang w:eastAsia="zh-CN"/>
          </w:rPr>
          <w:t>Terabit:</w:t>
        </w:r>
        <w:r w:rsidRPr="00503CFD">
          <w:rPr>
            <w:lang w:eastAsia="zh-CN"/>
          </w:rPr>
          <w:t xml:space="preserve"> 10</w:t>
        </w:r>
        <w:r>
          <w:rPr>
            <w:vertAlign w:val="superscript"/>
            <w:lang w:eastAsia="zh-CN"/>
          </w:rPr>
          <w:t>12</w:t>
        </w:r>
        <w:r w:rsidRPr="00503CFD">
          <w:rPr>
            <w:lang w:eastAsia="zh-CN"/>
          </w:rPr>
          <w:t xml:space="preserve"> bits.</w:t>
        </w:r>
      </w:ins>
    </w:p>
    <w:p w:rsidR="0003762E" w:rsidRPr="00CC0C94" w:rsidRDefault="0003762E" w:rsidP="0003762E">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03762E" w:rsidRPr="00CC0C94" w:rsidRDefault="0003762E" w:rsidP="0003762E">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03762E" w:rsidRPr="00CC0C94" w:rsidRDefault="0003762E" w:rsidP="0003762E">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03762E" w:rsidRPr="00CC0C94" w:rsidRDefault="0003762E" w:rsidP="0003762E">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03762E" w:rsidRPr="00CC0C94" w:rsidRDefault="0003762E" w:rsidP="0003762E">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03762E" w:rsidRPr="00CC0C94" w:rsidRDefault="0003762E" w:rsidP="0003762E">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03762E" w:rsidRPr="00CC0C94" w:rsidRDefault="0003762E" w:rsidP="0003762E">
      <w:r w:rsidRPr="00CC0C94">
        <w:t>For the purposes of the present document, the following terms and definitions given in 3GPP TS 23.401 [10] apply:</w:t>
      </w:r>
    </w:p>
    <w:p w:rsidR="0003762E" w:rsidRPr="009C5213" w:rsidRDefault="0003762E" w:rsidP="0003762E">
      <w:pPr>
        <w:pStyle w:val="EW"/>
        <w:rPr>
          <w:b/>
          <w:bCs/>
        </w:rPr>
      </w:pPr>
      <w:r w:rsidRPr="009C5213">
        <w:rPr>
          <w:b/>
          <w:bCs/>
        </w:rPr>
        <w:t>Cellular IoT (CIoT)</w:t>
      </w:r>
    </w:p>
    <w:p w:rsidR="0003762E" w:rsidRPr="009C5213" w:rsidRDefault="0003762E" w:rsidP="0003762E">
      <w:pPr>
        <w:pStyle w:val="EW"/>
        <w:rPr>
          <w:b/>
          <w:bCs/>
        </w:rPr>
      </w:pPr>
      <w:r w:rsidRPr="009C5213">
        <w:rPr>
          <w:b/>
          <w:bCs/>
        </w:rPr>
        <w:t>DCN-ID</w:t>
      </w:r>
    </w:p>
    <w:p w:rsidR="0003762E" w:rsidRPr="009C5213" w:rsidRDefault="0003762E" w:rsidP="0003762E">
      <w:pPr>
        <w:pStyle w:val="EW"/>
        <w:rPr>
          <w:b/>
          <w:bCs/>
        </w:rPr>
      </w:pPr>
      <w:r w:rsidRPr="009C5213">
        <w:rPr>
          <w:b/>
          <w:bCs/>
        </w:rPr>
        <w:t>eCall only mode</w:t>
      </w:r>
    </w:p>
    <w:p w:rsidR="0003762E" w:rsidRPr="009C5213" w:rsidRDefault="0003762E" w:rsidP="0003762E">
      <w:pPr>
        <w:pStyle w:val="EW"/>
        <w:rPr>
          <w:b/>
          <w:bCs/>
        </w:rPr>
      </w:pPr>
      <w:r w:rsidRPr="009C5213">
        <w:rPr>
          <w:b/>
          <w:bCs/>
        </w:rPr>
        <w:t>NarrowBand-IoT</w:t>
      </w:r>
    </w:p>
    <w:p w:rsidR="0003762E" w:rsidRPr="009C5213" w:rsidRDefault="0003762E" w:rsidP="0003762E">
      <w:pPr>
        <w:pStyle w:val="EW"/>
        <w:rPr>
          <w:b/>
          <w:bCs/>
        </w:rPr>
      </w:pPr>
      <w:r w:rsidRPr="009C5213">
        <w:rPr>
          <w:b/>
          <w:bCs/>
        </w:rPr>
        <w:t>Dedicated core network</w:t>
      </w:r>
    </w:p>
    <w:p w:rsidR="0003762E" w:rsidRPr="009C5213" w:rsidRDefault="0003762E" w:rsidP="0003762E">
      <w:pPr>
        <w:pStyle w:val="EW"/>
        <w:rPr>
          <w:b/>
          <w:bCs/>
          <w:lang w:val="en-US" w:eastAsia="zh-CN"/>
        </w:rPr>
      </w:pPr>
      <w:r w:rsidRPr="009C5213">
        <w:rPr>
          <w:b/>
          <w:bCs/>
        </w:rPr>
        <w:t>PDN connection</w:t>
      </w:r>
    </w:p>
    <w:p w:rsidR="0003762E" w:rsidRPr="009C5213" w:rsidRDefault="0003762E" w:rsidP="0003762E">
      <w:pPr>
        <w:pStyle w:val="EW"/>
        <w:rPr>
          <w:b/>
          <w:bCs/>
          <w:lang w:val="en-US" w:eastAsia="zh-CN"/>
        </w:rPr>
      </w:pPr>
      <w:r w:rsidRPr="009C5213">
        <w:rPr>
          <w:b/>
          <w:bCs/>
          <w:lang w:val="en-US" w:eastAsia="zh-CN"/>
        </w:rPr>
        <w:t>Service Gap Control</w:t>
      </w:r>
    </w:p>
    <w:p w:rsidR="0003762E" w:rsidRPr="00CC0C94" w:rsidRDefault="0003762E" w:rsidP="0003762E">
      <w:r w:rsidRPr="00CC0C94">
        <w:t>For the purposes of the present document, the following terms and definitions given in 3GPP TS 23.272 [9] apply:</w:t>
      </w:r>
    </w:p>
    <w:p w:rsidR="0003762E" w:rsidRPr="009C5213" w:rsidRDefault="0003762E" w:rsidP="0003762E">
      <w:pPr>
        <w:pStyle w:val="EW"/>
        <w:rPr>
          <w:b/>
          <w:bCs/>
        </w:rPr>
      </w:pPr>
      <w:r w:rsidRPr="009C5213">
        <w:rPr>
          <w:b/>
          <w:bCs/>
        </w:rPr>
        <w:t>CS fallback</w:t>
      </w:r>
    </w:p>
    <w:p w:rsidR="0003762E" w:rsidRPr="009C5213" w:rsidRDefault="0003762E" w:rsidP="0003762E">
      <w:pPr>
        <w:pStyle w:val="EW"/>
        <w:rPr>
          <w:b/>
          <w:bCs/>
        </w:rPr>
      </w:pPr>
      <w:r w:rsidRPr="009C5213">
        <w:rPr>
          <w:b/>
          <w:bCs/>
        </w:rPr>
        <w:t>SMS in MME</w:t>
      </w:r>
    </w:p>
    <w:p w:rsidR="0003762E" w:rsidRPr="009C5213" w:rsidRDefault="0003762E" w:rsidP="0003762E">
      <w:pPr>
        <w:pStyle w:val="EW"/>
        <w:rPr>
          <w:b/>
          <w:bCs/>
          <w:lang w:val="en-US" w:eastAsia="zh-CN"/>
        </w:rPr>
      </w:pPr>
      <w:r w:rsidRPr="009C5213">
        <w:rPr>
          <w:b/>
          <w:bCs/>
          <w:lang w:val="en-US" w:eastAsia="zh-CN"/>
        </w:rPr>
        <w:t>SMS over SGs</w:t>
      </w:r>
    </w:p>
    <w:p w:rsidR="0003762E" w:rsidRPr="00CC0C94" w:rsidRDefault="0003762E" w:rsidP="0003762E">
      <w:r w:rsidRPr="00CC0C94">
        <w:t>For the purposes of the present document, the following terms and definitions given in 3GPP TS 23.682 [11A] apply:</w:t>
      </w:r>
    </w:p>
    <w:p w:rsidR="0003762E" w:rsidRPr="009C5213" w:rsidRDefault="0003762E" w:rsidP="0003762E">
      <w:pPr>
        <w:pStyle w:val="EW"/>
        <w:rPr>
          <w:b/>
          <w:bCs/>
          <w:lang w:val="en-US" w:eastAsia="zh-CN"/>
        </w:rPr>
      </w:pPr>
      <w:r w:rsidRPr="009C5213">
        <w:rPr>
          <w:b/>
          <w:bCs/>
          <w:lang w:val="en-US" w:eastAsia="zh-CN"/>
        </w:rPr>
        <w:t>SCEF</w:t>
      </w:r>
    </w:p>
    <w:p w:rsidR="0003762E" w:rsidRPr="00CC0C94" w:rsidRDefault="0003762E" w:rsidP="0003762E">
      <w:r w:rsidRPr="00CC0C94">
        <w:t>For the purposes of the present document, the following terms and definitions given in 3GPP TS 24.008 [13] apply:</w:t>
      </w:r>
    </w:p>
    <w:p w:rsidR="0003762E" w:rsidRPr="009C5213" w:rsidRDefault="0003762E" w:rsidP="0003762E">
      <w:pPr>
        <w:pStyle w:val="EW"/>
        <w:rPr>
          <w:b/>
          <w:bCs/>
          <w:lang w:val="fr-FR" w:eastAsia="zh-CN"/>
        </w:rPr>
      </w:pPr>
      <w:r w:rsidRPr="009C5213">
        <w:rPr>
          <w:b/>
          <w:bCs/>
          <w:lang w:val="fr-FR" w:eastAsia="zh-CN"/>
        </w:rPr>
        <w:t>A/Gb mode</w:t>
      </w:r>
    </w:p>
    <w:p w:rsidR="0003762E" w:rsidRPr="009C5213" w:rsidRDefault="0003762E" w:rsidP="0003762E">
      <w:pPr>
        <w:pStyle w:val="EW"/>
        <w:rPr>
          <w:b/>
          <w:bCs/>
          <w:lang w:val="fr-FR"/>
        </w:rPr>
      </w:pPr>
      <w:r w:rsidRPr="009C5213">
        <w:rPr>
          <w:b/>
          <w:bCs/>
          <w:lang w:val="fr-FR"/>
        </w:rPr>
        <w:t>Access domain selection</w:t>
      </w:r>
    </w:p>
    <w:p w:rsidR="0003762E" w:rsidRPr="009C5213" w:rsidRDefault="0003762E" w:rsidP="0003762E">
      <w:pPr>
        <w:pStyle w:val="EW"/>
        <w:rPr>
          <w:b/>
          <w:bCs/>
          <w:lang w:val="fr-FR"/>
        </w:rPr>
      </w:pPr>
      <w:r w:rsidRPr="009C5213">
        <w:rPr>
          <w:b/>
          <w:bCs/>
          <w:lang w:val="fr-FR"/>
        </w:rPr>
        <w:lastRenderedPageBreak/>
        <w:t>Default PDP context</w:t>
      </w:r>
    </w:p>
    <w:p w:rsidR="0003762E" w:rsidRPr="009C5213" w:rsidRDefault="0003762E" w:rsidP="0003762E">
      <w:pPr>
        <w:pStyle w:val="EW"/>
        <w:rPr>
          <w:b/>
          <w:bCs/>
          <w:lang w:val="fr-FR" w:eastAsia="zh-CN"/>
        </w:rPr>
      </w:pPr>
      <w:r w:rsidRPr="009C5213">
        <w:rPr>
          <w:b/>
          <w:bCs/>
          <w:lang w:val="fr-FR" w:eastAsia="zh-CN"/>
        </w:rPr>
        <w:t>Extended idle-mode DRX cycle</w:t>
      </w:r>
    </w:p>
    <w:p w:rsidR="0003762E" w:rsidRPr="009C5213" w:rsidRDefault="0003762E" w:rsidP="0003762E">
      <w:pPr>
        <w:pStyle w:val="EW"/>
        <w:rPr>
          <w:b/>
          <w:bCs/>
          <w:lang w:val="fr-FR" w:eastAsia="zh-CN"/>
        </w:rPr>
      </w:pPr>
      <w:r w:rsidRPr="009C5213">
        <w:rPr>
          <w:b/>
          <w:bCs/>
          <w:lang w:val="fr-FR" w:eastAsia="zh-CN"/>
        </w:rPr>
        <w:t>Iu mode</w:t>
      </w:r>
    </w:p>
    <w:p w:rsidR="0003762E" w:rsidRPr="009C5213" w:rsidRDefault="0003762E" w:rsidP="0003762E">
      <w:pPr>
        <w:pStyle w:val="EW"/>
        <w:rPr>
          <w:b/>
          <w:bCs/>
          <w:lang w:eastAsia="zh-CN"/>
        </w:rPr>
      </w:pPr>
      <w:r w:rsidRPr="009C5213">
        <w:rPr>
          <w:b/>
          <w:bCs/>
          <w:lang w:eastAsia="zh-CN"/>
        </w:rPr>
        <w:t>Power saving mode</w:t>
      </w:r>
    </w:p>
    <w:p w:rsidR="0003762E" w:rsidRPr="009C5213" w:rsidRDefault="0003762E" w:rsidP="0003762E">
      <w:pPr>
        <w:pStyle w:val="EW"/>
        <w:rPr>
          <w:b/>
          <w:bCs/>
          <w:lang w:eastAsia="zh-CN"/>
        </w:rPr>
      </w:pPr>
      <w:r w:rsidRPr="009C5213">
        <w:rPr>
          <w:b/>
          <w:bCs/>
          <w:lang w:eastAsia="zh-CN"/>
        </w:rPr>
        <w:t>PS signalling connection</w:t>
      </w:r>
    </w:p>
    <w:p w:rsidR="0003762E" w:rsidRPr="009C5213" w:rsidRDefault="0003762E" w:rsidP="0003762E">
      <w:pPr>
        <w:pStyle w:val="EW"/>
        <w:rPr>
          <w:b/>
          <w:bCs/>
          <w:lang w:eastAsia="zh-CN"/>
        </w:rPr>
      </w:pPr>
      <w:r w:rsidRPr="009C5213">
        <w:rPr>
          <w:b/>
          <w:bCs/>
          <w:lang w:eastAsia="zh-CN"/>
        </w:rPr>
        <w:t>RR connection</w:t>
      </w:r>
    </w:p>
    <w:p w:rsidR="0003762E" w:rsidRPr="009C5213" w:rsidRDefault="0003762E" w:rsidP="0003762E">
      <w:pPr>
        <w:pStyle w:val="EW"/>
        <w:rPr>
          <w:b/>
          <w:bCs/>
          <w:lang w:eastAsia="zh-CN"/>
        </w:rPr>
      </w:pPr>
      <w:r w:rsidRPr="009C5213">
        <w:rPr>
          <w:b/>
          <w:bCs/>
          <w:lang w:eastAsia="zh-CN"/>
        </w:rPr>
        <w:t>TFT</w:t>
      </w:r>
    </w:p>
    <w:p w:rsidR="0003762E" w:rsidRPr="00CC0C94" w:rsidRDefault="0003762E" w:rsidP="0003762E">
      <w:r w:rsidRPr="00CC0C94">
        <w:t>For the purposes of the present document, the following terms and definitions given in 3GPP TS 33.102 [18] apply:</w:t>
      </w:r>
    </w:p>
    <w:p w:rsidR="0003762E" w:rsidRPr="009C5213" w:rsidRDefault="0003762E" w:rsidP="0003762E">
      <w:pPr>
        <w:pStyle w:val="EW"/>
        <w:rPr>
          <w:b/>
          <w:bCs/>
          <w:lang w:eastAsia="zh-CN"/>
        </w:rPr>
      </w:pPr>
      <w:r w:rsidRPr="009C5213">
        <w:rPr>
          <w:b/>
          <w:bCs/>
          <w:lang w:eastAsia="zh-CN"/>
        </w:rPr>
        <w:t>UMTS security context</w:t>
      </w:r>
    </w:p>
    <w:p w:rsidR="0003762E" w:rsidRPr="00CC0C94" w:rsidRDefault="0003762E" w:rsidP="0003762E">
      <w:r w:rsidRPr="00CC0C94">
        <w:t>For the purposes of the present document, the following terms and definitions given in 3GPP TS 33.401 [19] apply:</w:t>
      </w:r>
    </w:p>
    <w:p w:rsidR="0003762E" w:rsidRPr="009C5213" w:rsidRDefault="0003762E" w:rsidP="0003762E">
      <w:pPr>
        <w:pStyle w:val="EW"/>
        <w:rPr>
          <w:b/>
          <w:bCs/>
          <w:lang w:eastAsia="zh-CN"/>
        </w:rPr>
      </w:pPr>
      <w:bookmarkStart w:id="10" w:name="OLE_LINK5"/>
      <w:bookmarkStart w:id="11" w:name="OLE_LINK6"/>
      <w:r w:rsidRPr="009C5213">
        <w:rPr>
          <w:b/>
          <w:bCs/>
          <w:lang w:eastAsia="zh-CN"/>
        </w:rPr>
        <w:t>Current EPS security context</w:t>
      </w:r>
    </w:p>
    <w:p w:rsidR="0003762E" w:rsidRPr="009C5213" w:rsidRDefault="0003762E" w:rsidP="0003762E">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KASME</w:t>
      </w:r>
    </w:p>
    <w:p w:rsidR="0003762E" w:rsidRPr="009C5213" w:rsidRDefault="0003762E" w:rsidP="0003762E">
      <w:pPr>
        <w:pStyle w:val="EW"/>
        <w:rPr>
          <w:b/>
          <w:bCs/>
          <w:lang w:eastAsia="zh-CN"/>
        </w:rPr>
      </w:pPr>
      <w:r w:rsidRPr="009C5213">
        <w:rPr>
          <w:b/>
          <w:bCs/>
          <w:lang w:eastAsia="zh-CN"/>
        </w:rPr>
        <w:t>K'ASME</w:t>
      </w:r>
    </w:p>
    <w:bookmarkEnd w:id="10"/>
    <w:bookmarkEnd w:id="11"/>
    <w:p w:rsidR="0003762E" w:rsidRPr="009C5213" w:rsidRDefault="0003762E" w:rsidP="0003762E">
      <w:pPr>
        <w:pStyle w:val="EW"/>
        <w:rPr>
          <w:b/>
          <w:bCs/>
          <w:lang w:eastAsia="zh-CN"/>
        </w:rPr>
      </w:pPr>
      <w:r w:rsidRPr="009C5213">
        <w:rPr>
          <w:b/>
          <w:bCs/>
          <w:lang w:eastAsia="zh-CN"/>
        </w:rPr>
        <w:t>Mapped security context</w:t>
      </w:r>
    </w:p>
    <w:p w:rsidR="0003762E" w:rsidRPr="009C5213" w:rsidRDefault="0003762E" w:rsidP="0003762E">
      <w:pPr>
        <w:pStyle w:val="EW"/>
        <w:rPr>
          <w:b/>
          <w:bCs/>
          <w:lang w:eastAsia="zh-CN"/>
        </w:rPr>
      </w:pPr>
      <w:r w:rsidRPr="009C5213">
        <w:rPr>
          <w:rFonts w:hint="eastAsia"/>
          <w:b/>
          <w:bCs/>
          <w:lang w:eastAsia="zh-CN"/>
        </w:rPr>
        <w:t>Native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Non-current EPS security context</w:t>
      </w:r>
    </w:p>
    <w:p w:rsidR="0003762E" w:rsidRPr="009C5213" w:rsidRDefault="0003762E" w:rsidP="0003762E">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03762E" w:rsidRPr="009C5213" w:rsidRDefault="0003762E" w:rsidP="0003762E">
      <w:pPr>
        <w:pStyle w:val="EW"/>
        <w:rPr>
          <w:b/>
          <w:bCs/>
          <w:lang w:eastAsia="zh-CN"/>
        </w:rPr>
      </w:pPr>
      <w:r w:rsidRPr="009C5213">
        <w:rPr>
          <w:b/>
          <w:bCs/>
          <w:lang w:eastAsia="zh-CN"/>
        </w:rPr>
        <w:t>Data via MME</w:t>
      </w:r>
    </w:p>
    <w:p w:rsidR="0003762E" w:rsidRPr="00CC0C94" w:rsidDel="003D7FC2" w:rsidRDefault="0003762E" w:rsidP="0003762E">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03762E" w:rsidRPr="009C5213" w:rsidRDefault="0003762E" w:rsidP="0003762E">
      <w:pPr>
        <w:pStyle w:val="EW"/>
        <w:rPr>
          <w:b/>
          <w:bCs/>
          <w:lang w:eastAsia="zh-CN"/>
        </w:rPr>
      </w:pPr>
      <w:r w:rsidRPr="009C5213">
        <w:rPr>
          <w:b/>
          <w:bCs/>
          <w:lang w:eastAsia="zh-CN"/>
        </w:rPr>
        <w:t>Country</w:t>
      </w:r>
    </w:p>
    <w:p w:rsidR="0003762E" w:rsidRPr="009C5213" w:rsidRDefault="0003762E" w:rsidP="0003762E">
      <w:pPr>
        <w:pStyle w:val="EW"/>
        <w:rPr>
          <w:b/>
          <w:bCs/>
          <w:lang w:eastAsia="zh-CN"/>
        </w:rPr>
      </w:pPr>
      <w:r w:rsidRPr="009C5213">
        <w:rPr>
          <w:b/>
          <w:bCs/>
          <w:lang w:eastAsia="zh-CN"/>
        </w:rPr>
        <w:t>EHPLMN</w:t>
      </w:r>
    </w:p>
    <w:p w:rsidR="0003762E" w:rsidRPr="009C5213" w:rsidRDefault="0003762E" w:rsidP="0003762E">
      <w:pPr>
        <w:pStyle w:val="EW"/>
        <w:rPr>
          <w:b/>
          <w:bCs/>
          <w:lang w:eastAsia="zh-CN"/>
        </w:rPr>
      </w:pPr>
      <w:r w:rsidRPr="009C5213">
        <w:rPr>
          <w:b/>
          <w:bCs/>
          <w:lang w:eastAsia="zh-CN"/>
        </w:rPr>
        <w:t>HPLMN</w:t>
      </w:r>
    </w:p>
    <w:p w:rsidR="0003762E" w:rsidRPr="009C5213" w:rsidRDefault="0003762E" w:rsidP="0003762E">
      <w:pPr>
        <w:pStyle w:val="EW"/>
        <w:rPr>
          <w:b/>
          <w:bCs/>
          <w:lang w:eastAsia="zh-CN"/>
        </w:rPr>
      </w:pPr>
      <w:r w:rsidRPr="009C5213">
        <w:rPr>
          <w:b/>
          <w:bCs/>
          <w:lang w:eastAsia="zh-CN"/>
        </w:rPr>
        <w:t>Shared Network</w:t>
      </w:r>
    </w:p>
    <w:p w:rsidR="0003762E" w:rsidRPr="009C5213" w:rsidRDefault="0003762E" w:rsidP="0003762E">
      <w:pPr>
        <w:pStyle w:val="EW"/>
        <w:rPr>
          <w:b/>
          <w:bCs/>
          <w:lang w:eastAsia="zh-CN"/>
        </w:rPr>
      </w:pPr>
      <w:r w:rsidRPr="009C5213">
        <w:rPr>
          <w:b/>
          <w:bCs/>
          <w:lang w:eastAsia="zh-CN"/>
        </w:rPr>
        <w:t>Suitable Cell</w:t>
      </w:r>
    </w:p>
    <w:p w:rsidR="0003762E" w:rsidRPr="009C5213" w:rsidRDefault="0003762E" w:rsidP="0003762E">
      <w:pPr>
        <w:pStyle w:val="EW"/>
        <w:rPr>
          <w:b/>
          <w:bCs/>
          <w:lang w:eastAsia="zh-CN"/>
        </w:rPr>
      </w:pPr>
      <w:r w:rsidRPr="009C5213">
        <w:rPr>
          <w:b/>
          <w:bCs/>
          <w:lang w:eastAsia="zh-CN"/>
        </w:rPr>
        <w:t>VPLMN</w:t>
      </w:r>
    </w:p>
    <w:p w:rsidR="0003762E" w:rsidRPr="00CC0C94" w:rsidRDefault="0003762E" w:rsidP="0003762E">
      <w:r w:rsidRPr="00CC0C94">
        <w:t>For the purposes of the present document, the following terms and definitions given in 3GPP TS 23.216 [</w:t>
      </w:r>
      <w:r w:rsidRPr="00CC0C94">
        <w:rPr>
          <w:rFonts w:hint="eastAsia"/>
          <w:lang w:eastAsia="zh-CN"/>
        </w:rPr>
        <w:t>8</w:t>
      </w:r>
      <w:r w:rsidRPr="00CC0C94">
        <w:t>] apply:</w:t>
      </w:r>
    </w:p>
    <w:p w:rsidR="0003762E" w:rsidRPr="000B7C93" w:rsidRDefault="0003762E" w:rsidP="0003762E">
      <w:pPr>
        <w:pStyle w:val="EW"/>
        <w:rPr>
          <w:b/>
          <w:bCs/>
          <w:lang w:eastAsia="zh-CN"/>
        </w:rPr>
      </w:pPr>
      <w:r w:rsidRPr="000B7C93">
        <w:rPr>
          <w:b/>
          <w:bCs/>
          <w:lang w:eastAsia="zh-CN"/>
        </w:rPr>
        <w:t>SRVCC</w:t>
      </w:r>
    </w:p>
    <w:p w:rsidR="0003762E" w:rsidRPr="000B7C93" w:rsidRDefault="0003762E" w:rsidP="0003762E">
      <w:pPr>
        <w:pStyle w:val="EW"/>
        <w:rPr>
          <w:b/>
          <w:bCs/>
          <w:lang w:eastAsia="zh-CN"/>
        </w:rPr>
      </w:pPr>
      <w:r w:rsidRPr="000B7C93">
        <w:rPr>
          <w:b/>
          <w:bCs/>
          <w:lang w:eastAsia="zh-CN"/>
        </w:rPr>
        <w:t>vSRVCC</w:t>
      </w:r>
    </w:p>
    <w:p w:rsidR="0003762E" w:rsidRPr="00CC0C94" w:rsidDel="003D7FC2" w:rsidRDefault="0003762E" w:rsidP="0003762E">
      <w:r w:rsidRPr="00CC0C94">
        <w:t>For the purposes of the present document, the following terms and definitions given in 3GPP TS 2</w:t>
      </w:r>
      <w:r w:rsidRPr="00CC0C94">
        <w:rPr>
          <w:lang w:eastAsia="zh-CN"/>
        </w:rPr>
        <w:t>2.011</w:t>
      </w:r>
      <w:r w:rsidRPr="00CC0C94">
        <w:t> [1A] apply:</w:t>
      </w:r>
    </w:p>
    <w:p w:rsidR="0003762E" w:rsidRPr="000B7C93" w:rsidRDefault="0003762E" w:rsidP="0003762E">
      <w:pPr>
        <w:pStyle w:val="EW"/>
        <w:rPr>
          <w:b/>
          <w:bCs/>
          <w:lang w:eastAsia="zh-CN"/>
        </w:rPr>
      </w:pPr>
      <w:r w:rsidRPr="000B7C93">
        <w:rPr>
          <w:b/>
          <w:bCs/>
          <w:lang w:eastAsia="zh-CN"/>
        </w:rPr>
        <w:t>Extended Access Barring</w:t>
      </w:r>
    </w:p>
    <w:p w:rsidR="0003762E" w:rsidRPr="009C5213" w:rsidRDefault="0003762E" w:rsidP="0003762E">
      <w:pPr>
        <w:pStyle w:val="EW"/>
        <w:rPr>
          <w:b/>
          <w:bCs/>
          <w:lang w:eastAsia="zh-CN"/>
        </w:rPr>
      </w:pPr>
      <w:r w:rsidRPr="009C5213">
        <w:rPr>
          <w:rFonts w:hint="eastAsia"/>
          <w:b/>
          <w:bCs/>
          <w:lang w:eastAsia="zh-CN"/>
        </w:rPr>
        <w:t>Application specific Congestion control for Data Communication (ACDC)</w:t>
      </w:r>
    </w:p>
    <w:p w:rsidR="0003762E" w:rsidRPr="00CC0C94" w:rsidDel="003D7FC2" w:rsidRDefault="0003762E" w:rsidP="0003762E">
      <w:r w:rsidRPr="00CC0C94">
        <w:t>For the purposes of the present document, the following terms and definitions given in 3GPP TS 23.003 [10] apply:</w:t>
      </w:r>
    </w:p>
    <w:p w:rsidR="0003762E" w:rsidRPr="009C5213" w:rsidRDefault="0003762E" w:rsidP="0003762E">
      <w:pPr>
        <w:pStyle w:val="EW"/>
        <w:rPr>
          <w:b/>
          <w:bCs/>
          <w:lang w:eastAsia="zh-CN"/>
        </w:rPr>
      </w:pPr>
      <w:r w:rsidRPr="009C5213">
        <w:rPr>
          <w:b/>
          <w:bCs/>
          <w:lang w:eastAsia="zh-CN"/>
        </w:rPr>
        <w:t>Local Home Network Identifier</w:t>
      </w:r>
    </w:p>
    <w:p w:rsidR="0003762E" w:rsidRPr="00CC0C94" w:rsidDel="003D7FC2" w:rsidRDefault="0003762E" w:rsidP="0003762E">
      <w:r w:rsidRPr="00CC0C94">
        <w:t>For the purposes of the present document, the following terms and definitions given in 3GPP TS 23.303 [31] apply:</w:t>
      </w:r>
    </w:p>
    <w:p w:rsidR="0003762E" w:rsidRPr="000B7C93" w:rsidRDefault="0003762E" w:rsidP="0003762E">
      <w:pPr>
        <w:pStyle w:val="EW"/>
        <w:rPr>
          <w:b/>
          <w:bCs/>
          <w:lang w:eastAsia="zh-CN"/>
        </w:rPr>
      </w:pPr>
      <w:r w:rsidRPr="000B7C93">
        <w:rPr>
          <w:b/>
          <w:bCs/>
          <w:lang w:eastAsia="zh-CN"/>
        </w:rPr>
        <w:t>ProSe direct communication</w:t>
      </w:r>
    </w:p>
    <w:p w:rsidR="0003762E" w:rsidRPr="009C5213" w:rsidRDefault="0003762E" w:rsidP="0003762E">
      <w:pPr>
        <w:pStyle w:val="EW"/>
        <w:rPr>
          <w:b/>
          <w:bCs/>
          <w:lang w:eastAsia="zh-CN"/>
        </w:rPr>
      </w:pPr>
      <w:r w:rsidRPr="009C5213">
        <w:rPr>
          <w:b/>
          <w:bCs/>
          <w:lang w:eastAsia="zh-CN"/>
        </w:rPr>
        <w:t>ProSe direct discovery</w:t>
      </w:r>
      <w:r w:rsidRPr="009C5213">
        <w:rPr>
          <w:rFonts w:hint="eastAsia"/>
          <w:b/>
          <w:bCs/>
          <w:lang w:eastAsia="zh-CN"/>
        </w:rPr>
        <w:t xml:space="preserve"> </w:t>
      </w:r>
    </w:p>
    <w:p w:rsidR="0003762E" w:rsidRPr="009C5213" w:rsidRDefault="0003762E" w:rsidP="0003762E">
      <w:pPr>
        <w:pStyle w:val="EW"/>
        <w:rPr>
          <w:b/>
          <w:bCs/>
          <w:lang w:eastAsia="zh-CN"/>
        </w:rPr>
      </w:pPr>
      <w:r w:rsidRPr="009C5213">
        <w:rPr>
          <w:rFonts w:hint="eastAsia"/>
          <w:b/>
          <w:bCs/>
          <w:lang w:eastAsia="zh-CN"/>
        </w:rPr>
        <w:t>ProSe UE-to-Network Relay</w:t>
      </w:r>
    </w:p>
    <w:p w:rsidR="0003762E" w:rsidRPr="00CC0C94" w:rsidDel="003D7FC2" w:rsidRDefault="0003762E" w:rsidP="0003762E">
      <w:r w:rsidRPr="00CC0C94">
        <w:t>For the purposes of the present document, the following terms and definitions given in 3GPP TS 24.161 [36] apply:</w:t>
      </w:r>
    </w:p>
    <w:p w:rsidR="0003762E" w:rsidRPr="00F214A9" w:rsidRDefault="0003762E" w:rsidP="0003762E">
      <w:pPr>
        <w:pStyle w:val="EW"/>
        <w:rPr>
          <w:b/>
          <w:bCs/>
          <w:lang w:eastAsia="zh-CN"/>
        </w:rPr>
      </w:pPr>
      <w:r w:rsidRPr="009C5213">
        <w:rPr>
          <w:b/>
          <w:bCs/>
          <w:lang w:eastAsia="zh-CN"/>
        </w:rPr>
        <w:t>Multi-access PDN connection</w:t>
      </w:r>
    </w:p>
    <w:p w:rsidR="0003762E" w:rsidRPr="009C5213" w:rsidRDefault="0003762E" w:rsidP="0003762E">
      <w:pPr>
        <w:pStyle w:val="EW"/>
        <w:rPr>
          <w:b/>
          <w:bCs/>
          <w:lang w:eastAsia="zh-CN"/>
        </w:rPr>
      </w:pPr>
      <w:r w:rsidRPr="009C5213">
        <w:rPr>
          <w:b/>
          <w:bCs/>
          <w:lang w:eastAsia="zh-CN"/>
        </w:rPr>
        <w:t>NBIFOM</w:t>
      </w:r>
    </w:p>
    <w:p w:rsidR="0003762E" w:rsidRPr="00CC0C94" w:rsidRDefault="0003762E" w:rsidP="0003762E">
      <w:r w:rsidRPr="00CC0C94">
        <w:t>For the purposes of the present document, the following terms and definitions given in 3GPP TS 23.167 [45] apply:</w:t>
      </w:r>
    </w:p>
    <w:p w:rsidR="0003762E" w:rsidRPr="009C5213" w:rsidRDefault="0003762E" w:rsidP="0003762E">
      <w:pPr>
        <w:pStyle w:val="EW"/>
        <w:rPr>
          <w:b/>
          <w:bCs/>
          <w:lang w:eastAsia="zh-CN"/>
        </w:rPr>
      </w:pPr>
      <w:r w:rsidRPr="009C5213">
        <w:rPr>
          <w:b/>
          <w:bCs/>
          <w:lang w:eastAsia="zh-CN"/>
        </w:rPr>
        <w:t>eCall over IMS</w:t>
      </w:r>
    </w:p>
    <w:p w:rsidR="0003762E" w:rsidRPr="00CC0C94" w:rsidRDefault="0003762E" w:rsidP="0003762E">
      <w:r w:rsidRPr="00CC0C94">
        <w:t>For the purposes of the present document, the following terms and definitions given in 3GPP TS 24.501 [54] apply:</w:t>
      </w:r>
    </w:p>
    <w:p w:rsidR="0003762E" w:rsidRPr="009C5213" w:rsidRDefault="0003762E" w:rsidP="0003762E">
      <w:pPr>
        <w:pStyle w:val="EW"/>
        <w:rPr>
          <w:b/>
          <w:bCs/>
          <w:lang w:eastAsia="zh-CN"/>
        </w:rPr>
      </w:pPr>
      <w:r w:rsidRPr="009C5213">
        <w:rPr>
          <w:b/>
          <w:bCs/>
          <w:lang w:eastAsia="zh-CN"/>
        </w:rPr>
        <w:t>N1 mode</w:t>
      </w:r>
    </w:p>
    <w:p w:rsidR="0044352A" w:rsidRDefault="0044352A" w:rsidP="0044352A">
      <w:pPr>
        <w:jc w:val="center"/>
        <w:rPr>
          <w:noProof/>
          <w:highlight w:val="green"/>
        </w:rPr>
      </w:pPr>
    </w:p>
    <w:p w:rsidR="0044352A" w:rsidRDefault="0044352A" w:rsidP="0044352A">
      <w:pPr>
        <w:jc w:val="center"/>
        <w:rPr>
          <w:noProof/>
        </w:rPr>
      </w:pPr>
      <w:r w:rsidRPr="008A7642">
        <w:rPr>
          <w:noProof/>
          <w:highlight w:val="green"/>
        </w:rPr>
        <w:t>*** Next change ***</w:t>
      </w:r>
    </w:p>
    <w:p w:rsidR="00C23B68" w:rsidRPr="00CC0C94" w:rsidRDefault="00C23B68" w:rsidP="00C23B68">
      <w:pPr>
        <w:pStyle w:val="2"/>
      </w:pPr>
      <w:bookmarkStart w:id="12" w:name="_Toc533165056"/>
      <w:r w:rsidRPr="00CC0C94">
        <w:lastRenderedPageBreak/>
        <w:t>3.2</w:t>
      </w:r>
      <w:r w:rsidRPr="00CC0C94">
        <w:tab/>
        <w:t>Abbreviations</w:t>
      </w:r>
      <w:bookmarkEnd w:id="12"/>
    </w:p>
    <w:p w:rsidR="00C23B68" w:rsidRPr="00CC0C94" w:rsidRDefault="00C23B68" w:rsidP="00C23B68">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rsidR="00C23B68" w:rsidRPr="00CC0C94" w:rsidRDefault="00C23B68" w:rsidP="00C23B68">
      <w:pPr>
        <w:pStyle w:val="EW"/>
      </w:pPr>
      <w:r w:rsidRPr="00CC0C94">
        <w:rPr>
          <w:rFonts w:hint="eastAsia"/>
        </w:rPr>
        <w:t>5G-GUTI</w:t>
      </w:r>
      <w:r w:rsidRPr="00CC0C94">
        <w:rPr>
          <w:rFonts w:hint="eastAsia"/>
        </w:rPr>
        <w:tab/>
        <w:t>5G-</w:t>
      </w:r>
      <w:r w:rsidRPr="00CC0C94">
        <w:t>Globally Unique Temporary Identifier</w:t>
      </w:r>
    </w:p>
    <w:p w:rsidR="00C23B68" w:rsidRPr="00CC0C94" w:rsidRDefault="00C23B68" w:rsidP="00C23B68">
      <w:pPr>
        <w:pStyle w:val="EW"/>
      </w:pPr>
      <w:r w:rsidRPr="00CC0C94">
        <w:t>5GMM</w:t>
      </w:r>
      <w:r w:rsidRPr="00CC0C94">
        <w:tab/>
        <w:t>5GS Mobility Management</w:t>
      </w:r>
    </w:p>
    <w:p w:rsidR="00C23B68" w:rsidRPr="00CC0C94" w:rsidRDefault="00C23B68" w:rsidP="00C23B68">
      <w:pPr>
        <w:pStyle w:val="EW"/>
        <w:rPr>
          <w:lang w:eastAsia="ko-KR"/>
        </w:rPr>
      </w:pPr>
      <w:r w:rsidRPr="00CC0C94">
        <w:t>5GS</w:t>
      </w:r>
      <w:r w:rsidRPr="00CC0C94">
        <w:tab/>
        <w:t>5G System</w:t>
      </w:r>
    </w:p>
    <w:p w:rsidR="00C23B68" w:rsidRPr="00CC0C94" w:rsidRDefault="00C23B68" w:rsidP="00C23B68">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rsidR="00C23B68" w:rsidRPr="00CC0C94" w:rsidRDefault="00C23B68" w:rsidP="00C23B68">
      <w:pPr>
        <w:pStyle w:val="EW"/>
      </w:pPr>
      <w:r w:rsidRPr="00CC0C94">
        <w:t>AKA</w:t>
      </w:r>
      <w:r w:rsidRPr="00CC0C94">
        <w:tab/>
        <w:t>Authentication and Key Agreement</w:t>
      </w:r>
    </w:p>
    <w:p w:rsidR="00C23B68" w:rsidRPr="00CC0C94" w:rsidRDefault="00C23B68" w:rsidP="00C23B68">
      <w:pPr>
        <w:pStyle w:val="EW"/>
      </w:pPr>
      <w:r w:rsidRPr="00CC0C94">
        <w:t>AMBR</w:t>
      </w:r>
      <w:r w:rsidRPr="00CC0C94">
        <w:tab/>
        <w:t>Aggregate Maximum Bit Rate</w:t>
      </w:r>
    </w:p>
    <w:p w:rsidR="00C23B68" w:rsidRPr="00CC0C94" w:rsidRDefault="00C23B68" w:rsidP="00C23B68">
      <w:pPr>
        <w:pStyle w:val="EW"/>
      </w:pPr>
      <w:r w:rsidRPr="00CC0C94">
        <w:t>APN</w:t>
      </w:r>
      <w:r w:rsidRPr="00CC0C94">
        <w:tab/>
        <w:t>Access Point Name</w:t>
      </w:r>
    </w:p>
    <w:p w:rsidR="00C23B68" w:rsidRPr="00CC0C94" w:rsidRDefault="00C23B68" w:rsidP="00C23B68">
      <w:pPr>
        <w:pStyle w:val="EW"/>
      </w:pPr>
      <w:r w:rsidRPr="00CC0C94">
        <w:t>APN-AMBR</w:t>
      </w:r>
      <w:r w:rsidRPr="00CC0C94">
        <w:tab/>
        <w:t>APN Aggregate Maximum Bit Rate</w:t>
      </w:r>
    </w:p>
    <w:p w:rsidR="00C23B68" w:rsidRPr="00CC0C94" w:rsidRDefault="00C23B68" w:rsidP="00C23B68">
      <w:pPr>
        <w:pStyle w:val="EW"/>
      </w:pPr>
      <w:r w:rsidRPr="00CC0C94">
        <w:t>ARP</w:t>
      </w:r>
      <w:r w:rsidRPr="00CC0C94">
        <w:tab/>
        <w:t>Allocation Retention Priority</w:t>
      </w:r>
    </w:p>
    <w:p w:rsidR="00C23B68" w:rsidRPr="00CC0C94" w:rsidRDefault="00C23B68" w:rsidP="00C23B68">
      <w:pPr>
        <w:pStyle w:val="EW"/>
      </w:pPr>
      <w:r w:rsidRPr="00CC0C94">
        <w:t>BCM</w:t>
      </w:r>
      <w:r w:rsidRPr="00CC0C94">
        <w:tab/>
        <w:t>Bearer Control Mode</w:t>
      </w:r>
    </w:p>
    <w:p w:rsidR="00C23B68" w:rsidRPr="00CC0C94" w:rsidRDefault="00C23B68" w:rsidP="00C23B68">
      <w:pPr>
        <w:pStyle w:val="EW"/>
      </w:pPr>
      <w:r w:rsidRPr="00CC0C94">
        <w:t>CIoT</w:t>
      </w:r>
      <w:r w:rsidRPr="00CC0C94">
        <w:tab/>
        <w:t>Cellular IoT</w:t>
      </w:r>
    </w:p>
    <w:p w:rsidR="00C23B68" w:rsidRPr="00CC0C94" w:rsidRDefault="00C23B68" w:rsidP="00C23B68">
      <w:pPr>
        <w:pStyle w:val="EW"/>
      </w:pPr>
      <w:r w:rsidRPr="00CC0C94">
        <w:t>CP-CIoT</w:t>
      </w:r>
      <w:r w:rsidRPr="00CC0C94">
        <w:tab/>
        <w:t>Control Plane CIoT</w:t>
      </w:r>
    </w:p>
    <w:p w:rsidR="00C23B68" w:rsidRPr="00CC0C94" w:rsidRDefault="00C23B68" w:rsidP="00C23B68">
      <w:pPr>
        <w:pStyle w:val="EW"/>
      </w:pPr>
      <w:r w:rsidRPr="00CC0C94">
        <w:t>CSG</w:t>
      </w:r>
      <w:r w:rsidRPr="00CC0C94">
        <w:tab/>
        <w:t>Closed Subscriber Group</w:t>
      </w:r>
    </w:p>
    <w:p w:rsidR="00C23B68" w:rsidRPr="00CC0C94" w:rsidRDefault="00C23B68" w:rsidP="00C23B68">
      <w:pPr>
        <w:pStyle w:val="EW"/>
        <w:rPr>
          <w:lang w:val="it-IT"/>
        </w:rPr>
      </w:pPr>
      <w:r w:rsidRPr="00CC0C94">
        <w:rPr>
          <w:lang w:val="it-IT"/>
        </w:rPr>
        <w:t>E-UTRA</w:t>
      </w:r>
      <w:r w:rsidRPr="00CC0C94">
        <w:rPr>
          <w:lang w:val="it-IT"/>
        </w:rPr>
        <w:tab/>
        <w:t>Evolved Universal Terrestrial Radio Access</w:t>
      </w:r>
    </w:p>
    <w:p w:rsidR="00C23B68" w:rsidRPr="00CC0C94" w:rsidRDefault="00C23B68" w:rsidP="00C23B68">
      <w:pPr>
        <w:pStyle w:val="EW"/>
      </w:pPr>
      <w:r w:rsidRPr="00CC0C94">
        <w:t>E-UTRAN</w:t>
      </w:r>
      <w:r w:rsidRPr="00CC0C94">
        <w:tab/>
        <w:t>Evolved Universal Terrestrial Radio Access Network</w:t>
      </w:r>
    </w:p>
    <w:p w:rsidR="00C23B68" w:rsidRPr="00CC0C94" w:rsidRDefault="00C23B68" w:rsidP="00C23B68">
      <w:pPr>
        <w:pStyle w:val="EW"/>
      </w:pPr>
      <w:r w:rsidRPr="00CC0C94">
        <w:t>EAB</w:t>
      </w:r>
      <w:r w:rsidRPr="00CC0C94">
        <w:tab/>
        <w:t>Extended Access Barring</w:t>
      </w:r>
    </w:p>
    <w:p w:rsidR="00C23B68" w:rsidRPr="00CC0C94" w:rsidRDefault="00C23B68" w:rsidP="00C23B68">
      <w:pPr>
        <w:pStyle w:val="EW"/>
      </w:pPr>
      <w:r w:rsidRPr="00CC0C94">
        <w:t>ECM</w:t>
      </w:r>
      <w:r w:rsidRPr="00CC0C94">
        <w:tab/>
        <w:t>EPS Connection Management</w:t>
      </w:r>
    </w:p>
    <w:p w:rsidR="00C23B68" w:rsidRPr="00CC0C94" w:rsidRDefault="00C23B68" w:rsidP="00C23B68">
      <w:pPr>
        <w:pStyle w:val="EW"/>
        <w:rPr>
          <w:lang w:val="fr-FR"/>
        </w:rPr>
      </w:pPr>
      <w:r w:rsidRPr="00CC0C94">
        <w:rPr>
          <w:lang w:val="fr-FR"/>
        </w:rPr>
        <w:t>eDRX</w:t>
      </w:r>
      <w:r w:rsidRPr="00CC0C94">
        <w:rPr>
          <w:lang w:val="fr-FR"/>
        </w:rPr>
        <w:tab/>
        <w:t>Extended idle-mode DRX cycle</w:t>
      </w:r>
    </w:p>
    <w:p w:rsidR="00C23B68" w:rsidRDefault="00C23B68" w:rsidP="00C23B68">
      <w:pPr>
        <w:pStyle w:val="EW"/>
      </w:pPr>
      <w:r>
        <w:t>EENLV</w:t>
      </w:r>
      <w:r>
        <w:tab/>
      </w:r>
      <w:r w:rsidRPr="00CC0C94">
        <w:t>Extended Emergency Number List</w:t>
      </w:r>
      <w:r>
        <w:t xml:space="preserve"> Validity</w:t>
      </w:r>
    </w:p>
    <w:p w:rsidR="00C23B68" w:rsidRPr="00CC0C94" w:rsidRDefault="00C23B68" w:rsidP="00C23B68">
      <w:pPr>
        <w:pStyle w:val="EW"/>
      </w:pPr>
      <w:r w:rsidRPr="00CC0C94">
        <w:t>eKSI</w:t>
      </w:r>
      <w:r w:rsidRPr="00CC0C94">
        <w:tab/>
        <w:t>Key Set Identifier for E-UTRAN</w:t>
      </w:r>
    </w:p>
    <w:p w:rsidR="00C23B68" w:rsidRPr="00CC0C94" w:rsidRDefault="00C23B68" w:rsidP="00C23B68">
      <w:pPr>
        <w:pStyle w:val="EW"/>
      </w:pPr>
      <w:r w:rsidRPr="00CC0C94">
        <w:t>EMM</w:t>
      </w:r>
      <w:r w:rsidRPr="00CC0C94">
        <w:tab/>
        <w:t>EPS Mobility Management</w:t>
      </w:r>
    </w:p>
    <w:p w:rsidR="00C23B68" w:rsidRPr="00CC0C94" w:rsidRDefault="00C23B68" w:rsidP="00C23B68">
      <w:pPr>
        <w:pStyle w:val="EW"/>
      </w:pPr>
      <w:r w:rsidRPr="00CC0C94">
        <w:t>eNode B</w:t>
      </w:r>
      <w:r w:rsidRPr="00CC0C94">
        <w:tab/>
        <w:t>Evolved Node B</w:t>
      </w:r>
    </w:p>
    <w:p w:rsidR="00C23B68" w:rsidRPr="00CC0C94" w:rsidRDefault="00C23B68" w:rsidP="00C23B68">
      <w:pPr>
        <w:pStyle w:val="EW"/>
      </w:pPr>
      <w:r w:rsidRPr="00CC0C94">
        <w:t>EPC</w:t>
      </w:r>
      <w:r w:rsidRPr="00CC0C94">
        <w:tab/>
        <w:t>Evolved Packet Core Network</w:t>
      </w:r>
    </w:p>
    <w:p w:rsidR="00C23B68" w:rsidRPr="00CC0C94" w:rsidRDefault="00C23B68" w:rsidP="00C23B68">
      <w:pPr>
        <w:pStyle w:val="EW"/>
      </w:pPr>
      <w:r w:rsidRPr="00CC0C94">
        <w:t>EPS</w:t>
      </w:r>
      <w:r w:rsidRPr="00CC0C94">
        <w:tab/>
        <w:t>Evolved Packet System</w:t>
      </w:r>
    </w:p>
    <w:p w:rsidR="00C23B68" w:rsidRDefault="00C23B68" w:rsidP="00C23B68">
      <w:pPr>
        <w:pStyle w:val="EW"/>
        <w:rPr>
          <w:ins w:id="13" w:author="MediaTek" w:date="2019-01-10T15:20:00Z"/>
        </w:rPr>
      </w:pPr>
      <w:r w:rsidRPr="00CC0C94">
        <w:t>ESM</w:t>
      </w:r>
      <w:r w:rsidRPr="00CC0C94">
        <w:tab/>
        <w:t>EPS Session Management</w:t>
      </w:r>
    </w:p>
    <w:p w:rsidR="00C23B68" w:rsidRPr="00CC0C94" w:rsidRDefault="00C23B68" w:rsidP="00C23B68">
      <w:pPr>
        <w:pStyle w:val="EW"/>
      </w:pPr>
      <w:ins w:id="14" w:author="MediaTek" w:date="2019-01-10T15:20:00Z">
        <w:r>
          <w:t>G</w:t>
        </w:r>
        <w:r w:rsidRPr="00CC0C94">
          <w:t>bps</w:t>
        </w:r>
        <w:r w:rsidRPr="00CC0C94">
          <w:tab/>
        </w:r>
        <w:r w:rsidR="00CA630C">
          <w:t>Giga</w:t>
        </w:r>
        <w:r w:rsidRPr="00CC0C94">
          <w:t>bits per second</w:t>
        </w:r>
      </w:ins>
    </w:p>
    <w:p w:rsidR="00C23B68" w:rsidRPr="00CC0C94" w:rsidRDefault="00C23B68" w:rsidP="00C23B68">
      <w:pPr>
        <w:pStyle w:val="EW"/>
      </w:pPr>
      <w:r w:rsidRPr="00CC0C94">
        <w:t>GBR</w:t>
      </w:r>
      <w:r w:rsidRPr="00CC0C94">
        <w:tab/>
        <w:t>Guaranteed Bit Rate</w:t>
      </w:r>
    </w:p>
    <w:p w:rsidR="00C23B68" w:rsidRPr="00CC0C94" w:rsidRDefault="00C23B68" w:rsidP="00C23B68">
      <w:pPr>
        <w:pStyle w:val="EW"/>
      </w:pPr>
      <w:r w:rsidRPr="00CC0C94">
        <w:t>GUMMEI</w:t>
      </w:r>
      <w:r w:rsidRPr="00CC0C94">
        <w:tab/>
        <w:t>Globally Unique MME Identifier</w:t>
      </w:r>
    </w:p>
    <w:p w:rsidR="00C23B68" w:rsidRPr="00CC0C94" w:rsidRDefault="00C23B68" w:rsidP="00C23B68">
      <w:pPr>
        <w:pStyle w:val="EW"/>
      </w:pPr>
      <w:r w:rsidRPr="00CC0C94">
        <w:t>GUTI</w:t>
      </w:r>
      <w:r w:rsidRPr="00CC0C94">
        <w:tab/>
        <w:t>Globally Unique Temporary Identifier</w:t>
      </w:r>
    </w:p>
    <w:p w:rsidR="00C23B68" w:rsidRPr="00CC0C94" w:rsidRDefault="00C23B68" w:rsidP="00C23B68">
      <w:pPr>
        <w:pStyle w:val="EW"/>
      </w:pPr>
      <w:r w:rsidRPr="00CC0C94">
        <w:t>HeNB</w:t>
      </w:r>
      <w:r w:rsidRPr="00CC0C94">
        <w:tab/>
        <w:t>Home eNode B</w:t>
      </w:r>
    </w:p>
    <w:p w:rsidR="00C23B68" w:rsidRPr="00CC0C94" w:rsidRDefault="00C23B68" w:rsidP="00C23B68">
      <w:pPr>
        <w:pStyle w:val="EW"/>
      </w:pPr>
      <w:r w:rsidRPr="00CC0C94">
        <w:t>HRPD</w:t>
      </w:r>
      <w:r w:rsidRPr="00CC0C94">
        <w:tab/>
        <w:t>High Rate Packet Data</w:t>
      </w:r>
    </w:p>
    <w:p w:rsidR="00C23B68" w:rsidRPr="00CC0C94" w:rsidRDefault="00C23B68" w:rsidP="00C23B68">
      <w:pPr>
        <w:pStyle w:val="EW"/>
      </w:pPr>
      <w:r w:rsidRPr="00CC0C94">
        <w:t>IoT</w:t>
      </w:r>
      <w:r w:rsidRPr="00CC0C94">
        <w:tab/>
        <w:t>Internet of Things</w:t>
      </w:r>
    </w:p>
    <w:p w:rsidR="00C23B68" w:rsidRPr="00CC0C94" w:rsidRDefault="00C23B68" w:rsidP="00C23B68">
      <w:pPr>
        <w:pStyle w:val="EW"/>
      </w:pPr>
      <w:r w:rsidRPr="00CC0C94">
        <w:t>IP-CAN</w:t>
      </w:r>
      <w:r w:rsidRPr="00CC0C94">
        <w:tab/>
        <w:t>IP-Connectivity Access Network</w:t>
      </w:r>
    </w:p>
    <w:p w:rsidR="00C23B68" w:rsidRPr="00CC0C94" w:rsidRDefault="00C23B68" w:rsidP="00C23B68">
      <w:pPr>
        <w:pStyle w:val="EW"/>
      </w:pPr>
      <w:r w:rsidRPr="00CC0C94">
        <w:t>ISR</w:t>
      </w:r>
      <w:r w:rsidRPr="00CC0C94">
        <w:tab/>
        <w:t>Idle mode Signalling Reduction</w:t>
      </w:r>
    </w:p>
    <w:p w:rsidR="00C23B68" w:rsidRPr="00CC0C94" w:rsidRDefault="00C23B68" w:rsidP="00C23B68">
      <w:pPr>
        <w:pStyle w:val="EW"/>
      </w:pPr>
      <w:r w:rsidRPr="00CC0C94">
        <w:t>kbps</w:t>
      </w:r>
      <w:r w:rsidRPr="00CC0C94">
        <w:tab/>
        <w:t>Kilobits per second</w:t>
      </w:r>
    </w:p>
    <w:p w:rsidR="00C23B68" w:rsidRPr="00CC0C94" w:rsidRDefault="00C23B68" w:rsidP="00C23B68">
      <w:pPr>
        <w:pStyle w:val="EW"/>
      </w:pPr>
      <w:r w:rsidRPr="00CC0C94">
        <w:t>KSI</w:t>
      </w:r>
      <w:r w:rsidRPr="00CC0C94">
        <w:tab/>
        <w:t>Key Set Identifier</w:t>
      </w:r>
    </w:p>
    <w:p w:rsidR="00C23B68" w:rsidRPr="00CC0C94" w:rsidRDefault="00C23B68" w:rsidP="00C23B68">
      <w:pPr>
        <w:pStyle w:val="EW"/>
        <w:rPr>
          <w:lang w:eastAsia="zh-CN"/>
        </w:rPr>
      </w:pPr>
      <w:r w:rsidRPr="00CC0C94">
        <w:rPr>
          <w:lang w:eastAsia="zh-CN"/>
        </w:rPr>
        <w:t>L-GW</w:t>
      </w:r>
      <w:r w:rsidRPr="00CC0C94">
        <w:rPr>
          <w:lang w:eastAsia="zh-CN"/>
        </w:rPr>
        <w:tab/>
        <w:t>Local PDN Gateway</w:t>
      </w:r>
    </w:p>
    <w:p w:rsidR="00C23B68" w:rsidRPr="00CC0C94" w:rsidRDefault="00C23B68" w:rsidP="00C23B68">
      <w:pPr>
        <w:pStyle w:val="EW"/>
      </w:pPr>
      <w:r w:rsidRPr="00CC0C94">
        <w:t>LHN-ID</w:t>
      </w:r>
      <w:r w:rsidRPr="00CC0C94">
        <w:tab/>
        <w:t>Local Home Network Identifier</w:t>
      </w:r>
    </w:p>
    <w:p w:rsidR="00C23B68" w:rsidRPr="00CC0C94" w:rsidRDefault="00C23B68" w:rsidP="00C23B68">
      <w:pPr>
        <w:pStyle w:val="EW"/>
        <w:rPr>
          <w:lang w:eastAsia="zh-CN"/>
        </w:rPr>
      </w:pPr>
      <w:r w:rsidRPr="00CC0C94">
        <w:rPr>
          <w:lang w:eastAsia="zh-CN"/>
        </w:rPr>
        <w:t>LIPA</w:t>
      </w:r>
      <w:r w:rsidRPr="00CC0C94">
        <w:rPr>
          <w:lang w:eastAsia="zh-CN"/>
        </w:rPr>
        <w:tab/>
        <w:t>Local IP Access</w:t>
      </w:r>
    </w:p>
    <w:p w:rsidR="00C23B68" w:rsidRPr="00CC0C94" w:rsidRDefault="00C23B68" w:rsidP="00C23B68">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rsidR="00C23B68" w:rsidRPr="00CC0C94" w:rsidRDefault="00C23B68" w:rsidP="00C23B68">
      <w:pPr>
        <w:pStyle w:val="EW"/>
      </w:pPr>
      <w:r w:rsidRPr="00CC0C94">
        <w:t>Mbps</w:t>
      </w:r>
      <w:r w:rsidRPr="00CC0C94">
        <w:tab/>
        <w:t>Megabits per second</w:t>
      </w:r>
    </w:p>
    <w:p w:rsidR="00C23B68" w:rsidRPr="00CC0C94" w:rsidRDefault="00C23B68" w:rsidP="00C23B68">
      <w:pPr>
        <w:pStyle w:val="EW"/>
        <w:rPr>
          <w:lang w:val="en-US"/>
        </w:rPr>
      </w:pPr>
      <w:r w:rsidRPr="00CC0C94">
        <w:rPr>
          <w:lang w:val="en-US"/>
        </w:rPr>
        <w:t>MBR</w:t>
      </w:r>
      <w:r w:rsidRPr="00CC0C94">
        <w:rPr>
          <w:lang w:val="en-US"/>
        </w:rPr>
        <w:tab/>
        <w:t>Maximum Bit Rate</w:t>
      </w:r>
    </w:p>
    <w:p w:rsidR="00C23B68" w:rsidRPr="00CC0C94" w:rsidRDefault="00C23B68" w:rsidP="00C23B68">
      <w:pPr>
        <w:pStyle w:val="EW"/>
        <w:rPr>
          <w:lang w:val="fr-FR"/>
        </w:rPr>
      </w:pPr>
      <w:r w:rsidRPr="00CC0C94">
        <w:rPr>
          <w:lang w:val="fr-FR"/>
        </w:rPr>
        <w:t>MME</w:t>
      </w:r>
      <w:r w:rsidRPr="00CC0C94">
        <w:rPr>
          <w:lang w:val="fr-FR"/>
        </w:rPr>
        <w:tab/>
        <w:t>Mobility Management Entity</w:t>
      </w:r>
    </w:p>
    <w:p w:rsidR="00C23B68" w:rsidRPr="00CC0C94" w:rsidRDefault="00C23B68" w:rsidP="00C23B68">
      <w:pPr>
        <w:pStyle w:val="EW"/>
        <w:rPr>
          <w:lang w:val="fr-FR"/>
        </w:rPr>
      </w:pPr>
      <w:r w:rsidRPr="00CC0C94">
        <w:rPr>
          <w:lang w:val="fr-FR"/>
        </w:rPr>
        <w:t>MMEC</w:t>
      </w:r>
      <w:r w:rsidRPr="00CC0C94">
        <w:rPr>
          <w:lang w:val="fr-FR"/>
        </w:rPr>
        <w:tab/>
        <w:t>MME Code</w:t>
      </w:r>
    </w:p>
    <w:p w:rsidR="00C23B68" w:rsidRPr="00CC0C94" w:rsidRDefault="00C23B68" w:rsidP="00C23B68">
      <w:pPr>
        <w:pStyle w:val="EW"/>
      </w:pPr>
      <w:r w:rsidRPr="00CC0C94">
        <w:t>NB-IoT</w:t>
      </w:r>
      <w:r w:rsidRPr="00CC0C94">
        <w:tab/>
        <w:t>Narrowband IoT</w:t>
      </w:r>
    </w:p>
    <w:p w:rsidR="00C23B68" w:rsidRPr="00CC0C94" w:rsidRDefault="00C23B68" w:rsidP="00C23B68">
      <w:pPr>
        <w:pStyle w:val="EW"/>
      </w:pPr>
      <w:r w:rsidRPr="00CC0C94">
        <w:t>NR</w:t>
      </w:r>
      <w:r w:rsidRPr="00CC0C94">
        <w:tab/>
        <w:t>New Radio</w:t>
      </w:r>
    </w:p>
    <w:p w:rsidR="00C23B68" w:rsidRPr="00CC0C94" w:rsidRDefault="00C23B68" w:rsidP="00C23B68">
      <w:pPr>
        <w:pStyle w:val="EW"/>
      </w:pPr>
      <w:r w:rsidRPr="00CC0C94">
        <w:t>NSSAI</w:t>
      </w:r>
      <w:r w:rsidRPr="00CC0C94">
        <w:tab/>
        <w:t>Network Slice Selection Assistance Information</w:t>
      </w:r>
    </w:p>
    <w:p w:rsidR="00C23B68" w:rsidRPr="00CC0C94" w:rsidRDefault="00C23B68" w:rsidP="00C23B68">
      <w:pPr>
        <w:pStyle w:val="EW"/>
        <w:rPr>
          <w:lang w:val="en-US"/>
        </w:rPr>
      </w:pPr>
      <w:r w:rsidRPr="00CC0C94">
        <w:rPr>
          <w:lang w:val="en-US"/>
        </w:rPr>
        <w:t>PD</w:t>
      </w:r>
      <w:r w:rsidRPr="00CC0C94">
        <w:rPr>
          <w:lang w:val="en-US"/>
        </w:rPr>
        <w:tab/>
        <w:t>Protocol Discriminator</w:t>
      </w:r>
    </w:p>
    <w:p w:rsidR="00C23B68" w:rsidRDefault="00C23B68" w:rsidP="00C23B68">
      <w:pPr>
        <w:pStyle w:val="EW"/>
        <w:rPr>
          <w:ins w:id="15" w:author="MediaTek" w:date="2019-01-10T15:21:00Z"/>
          <w:lang w:val="en-US"/>
        </w:rPr>
      </w:pPr>
      <w:r w:rsidRPr="00CC0C94">
        <w:rPr>
          <w:lang w:val="en-US"/>
        </w:rPr>
        <w:t>PDN GW</w:t>
      </w:r>
      <w:r w:rsidRPr="00CC0C94">
        <w:rPr>
          <w:lang w:val="en-US"/>
        </w:rPr>
        <w:tab/>
        <w:t>Packet Data Network Gateway</w:t>
      </w:r>
    </w:p>
    <w:p w:rsidR="00116989" w:rsidRPr="00CC0C94" w:rsidRDefault="00116989" w:rsidP="00C23B68">
      <w:pPr>
        <w:pStyle w:val="EW"/>
        <w:rPr>
          <w:lang w:val="en-US"/>
        </w:rPr>
      </w:pPr>
      <w:ins w:id="16" w:author="MediaTek" w:date="2019-01-10T15:22:00Z">
        <w:r>
          <w:t>P</w:t>
        </w:r>
      </w:ins>
      <w:ins w:id="17" w:author="MediaTek" w:date="2019-01-10T15:21:00Z">
        <w:r w:rsidRPr="00CC0C94">
          <w:t>bps</w:t>
        </w:r>
        <w:r w:rsidRPr="00CC0C94">
          <w:tab/>
        </w:r>
      </w:ins>
      <w:ins w:id="18" w:author="MediaTek" w:date="2019-01-10T15:22:00Z">
        <w:r>
          <w:t>Peta</w:t>
        </w:r>
      </w:ins>
      <w:ins w:id="19" w:author="MediaTek" w:date="2019-01-10T15:21:00Z">
        <w:r w:rsidRPr="00CC0C94">
          <w:t>bits per second</w:t>
        </w:r>
      </w:ins>
    </w:p>
    <w:p w:rsidR="00C23B68" w:rsidRPr="00CC0C94" w:rsidRDefault="00C23B68" w:rsidP="00C23B68">
      <w:pPr>
        <w:pStyle w:val="EW"/>
        <w:rPr>
          <w:lang w:val="en-US"/>
        </w:rPr>
      </w:pPr>
      <w:r w:rsidRPr="00CC0C94">
        <w:rPr>
          <w:lang w:val="en-US"/>
        </w:rPr>
        <w:t>ProSe</w:t>
      </w:r>
      <w:r w:rsidRPr="00CC0C94">
        <w:rPr>
          <w:lang w:val="en-US"/>
        </w:rPr>
        <w:tab/>
      </w:r>
      <w:r w:rsidRPr="00CC0C94">
        <w:t>Proximity-based Services</w:t>
      </w:r>
    </w:p>
    <w:p w:rsidR="00C23B68" w:rsidRPr="00CC0C94" w:rsidRDefault="00C23B68" w:rsidP="00C23B68">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rsidR="00C23B68" w:rsidRPr="00CC0C94" w:rsidRDefault="00C23B68" w:rsidP="00C23B68">
      <w:pPr>
        <w:pStyle w:val="EW"/>
        <w:rPr>
          <w:lang w:eastAsia="ja-JP"/>
        </w:rPr>
      </w:pPr>
      <w:r w:rsidRPr="00CC0C94">
        <w:rPr>
          <w:rFonts w:hint="eastAsia"/>
          <w:lang w:eastAsia="ja-JP"/>
        </w:rPr>
        <w:t>PTI</w:t>
      </w:r>
      <w:r w:rsidRPr="00CC0C94">
        <w:rPr>
          <w:rFonts w:hint="eastAsia"/>
          <w:lang w:eastAsia="ja-JP"/>
        </w:rPr>
        <w:tab/>
        <w:t>Procedure Transaction Identity</w:t>
      </w:r>
    </w:p>
    <w:p w:rsidR="00C23B68" w:rsidRPr="00CC0C94" w:rsidRDefault="00C23B68" w:rsidP="00C23B68">
      <w:pPr>
        <w:pStyle w:val="EW"/>
      </w:pPr>
      <w:r w:rsidRPr="00CC0C94">
        <w:t>QCI</w:t>
      </w:r>
      <w:r w:rsidRPr="00CC0C94">
        <w:tab/>
        <w:t>QoS Class Identifier</w:t>
      </w:r>
    </w:p>
    <w:p w:rsidR="00C23B68" w:rsidRPr="00CC0C94" w:rsidRDefault="00C23B68" w:rsidP="00C23B68">
      <w:pPr>
        <w:pStyle w:val="EW"/>
      </w:pPr>
      <w:r w:rsidRPr="00CC0C94">
        <w:t>QoS</w:t>
      </w:r>
      <w:r w:rsidRPr="00CC0C94">
        <w:tab/>
        <w:t>Quality of Service</w:t>
      </w:r>
    </w:p>
    <w:p w:rsidR="00C23B68" w:rsidRPr="00CC0C94" w:rsidRDefault="00C23B68" w:rsidP="00C23B68">
      <w:pPr>
        <w:pStyle w:val="EW"/>
      </w:pPr>
      <w:r w:rsidRPr="00CC0C94">
        <w:lastRenderedPageBreak/>
        <w:t>ROHC</w:t>
      </w:r>
      <w:r w:rsidRPr="00CC0C94">
        <w:tab/>
        <w:t>RObust Header Compression</w:t>
      </w:r>
    </w:p>
    <w:p w:rsidR="00C23B68" w:rsidRPr="00CC0C94" w:rsidRDefault="00C23B68" w:rsidP="00C23B68">
      <w:pPr>
        <w:pStyle w:val="EW"/>
      </w:pPr>
      <w:r w:rsidRPr="00CC0C94">
        <w:t>RRC</w:t>
      </w:r>
      <w:r w:rsidRPr="00CC0C94">
        <w:tab/>
        <w:t>Radio Resource Control</w:t>
      </w:r>
    </w:p>
    <w:p w:rsidR="00C23B68" w:rsidRPr="00CC0C94" w:rsidRDefault="00C23B68" w:rsidP="00C23B68">
      <w:pPr>
        <w:pStyle w:val="EW"/>
      </w:pPr>
      <w:r w:rsidRPr="00CC0C94">
        <w:t>S-NSSAI</w:t>
      </w:r>
      <w:r w:rsidRPr="00CC0C94">
        <w:tab/>
        <w:t>Single NSSAI</w:t>
      </w:r>
    </w:p>
    <w:p w:rsidR="00C23B68" w:rsidRPr="00CC0C94" w:rsidRDefault="00C23B68" w:rsidP="00C23B68">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rsidR="00C23B68" w:rsidRPr="00CC0C94" w:rsidRDefault="00C23B68" w:rsidP="00C23B68">
      <w:pPr>
        <w:pStyle w:val="EW"/>
      </w:pPr>
      <w:r w:rsidRPr="00CC0C94">
        <w:t>S101-AP</w:t>
      </w:r>
      <w:r w:rsidRPr="00CC0C94">
        <w:tab/>
        <w:t>S101 Application Protocol</w:t>
      </w:r>
    </w:p>
    <w:p w:rsidR="00C23B68" w:rsidRPr="00CC0C94" w:rsidRDefault="00C23B68" w:rsidP="00C23B68">
      <w:pPr>
        <w:pStyle w:val="EW"/>
      </w:pPr>
      <w:r w:rsidRPr="00CC0C94">
        <w:t>S1AP</w:t>
      </w:r>
      <w:r w:rsidRPr="00CC0C94">
        <w:tab/>
        <w:t>S1 Application Protocol</w:t>
      </w:r>
    </w:p>
    <w:p w:rsidR="00C23B68" w:rsidRPr="00CC0C94" w:rsidRDefault="00C23B68" w:rsidP="00C23B68">
      <w:pPr>
        <w:pStyle w:val="EW"/>
      </w:pPr>
      <w:r w:rsidRPr="00CC0C94">
        <w:t>SAE</w:t>
      </w:r>
      <w:r w:rsidRPr="00CC0C94">
        <w:tab/>
        <w:t>System Architecture Evolution</w:t>
      </w:r>
    </w:p>
    <w:p w:rsidR="00C23B68" w:rsidRPr="00CC0C94" w:rsidRDefault="00C23B68" w:rsidP="00C23B68">
      <w:pPr>
        <w:pStyle w:val="EW"/>
      </w:pPr>
      <w:r w:rsidRPr="00CC0C94">
        <w:t>SCEF</w:t>
      </w:r>
      <w:r w:rsidRPr="00CC0C94">
        <w:tab/>
        <w:t>Service Capability Exposure Function</w:t>
      </w:r>
    </w:p>
    <w:p w:rsidR="00C23B68" w:rsidRPr="00CC0C94" w:rsidRDefault="00C23B68" w:rsidP="00C23B68">
      <w:pPr>
        <w:pStyle w:val="EW"/>
      </w:pPr>
      <w:r w:rsidRPr="00CC0C94">
        <w:t>SGC</w:t>
      </w:r>
      <w:r w:rsidRPr="00CC0C94">
        <w:tab/>
        <w:t>Service Gap Control</w:t>
      </w:r>
    </w:p>
    <w:p w:rsidR="00C23B68" w:rsidRPr="00CC0C94" w:rsidRDefault="00C23B68" w:rsidP="00C23B68">
      <w:pPr>
        <w:pStyle w:val="EW"/>
      </w:pPr>
      <w:r w:rsidRPr="00CC0C94">
        <w:t>SIPTO</w:t>
      </w:r>
      <w:r w:rsidRPr="00CC0C94">
        <w:tab/>
        <w:t>Selected IP Traffic Offload</w:t>
      </w:r>
    </w:p>
    <w:p w:rsidR="00C23B68" w:rsidRPr="00CC0C94" w:rsidRDefault="00C23B68" w:rsidP="00C23B68">
      <w:pPr>
        <w:pStyle w:val="EW"/>
      </w:pPr>
      <w:r w:rsidRPr="00CC0C94">
        <w:rPr>
          <w:rFonts w:hint="eastAsia"/>
          <w:lang w:eastAsia="zh-CN"/>
        </w:rPr>
        <w:t>TA</w:t>
      </w:r>
      <w:r w:rsidRPr="00CC0C94">
        <w:rPr>
          <w:rFonts w:hint="eastAsia"/>
          <w:lang w:eastAsia="zh-CN"/>
        </w:rPr>
        <w:tab/>
        <w:t>Tracking Area</w:t>
      </w:r>
    </w:p>
    <w:p w:rsidR="00C23B68" w:rsidRPr="00CC0C94" w:rsidRDefault="00C23B68" w:rsidP="00C23B68">
      <w:pPr>
        <w:pStyle w:val="EW"/>
      </w:pPr>
      <w:r w:rsidRPr="00CC0C94">
        <w:t>TAC</w:t>
      </w:r>
      <w:r w:rsidRPr="00CC0C94">
        <w:tab/>
        <w:t>Tracking Area Code</w:t>
      </w:r>
    </w:p>
    <w:p w:rsidR="00C23B68" w:rsidRDefault="00C23B68" w:rsidP="00C23B68">
      <w:pPr>
        <w:pStyle w:val="EW"/>
        <w:rPr>
          <w:ins w:id="20" w:author="MediaTek" w:date="2019-01-10T15:21:00Z"/>
          <w:lang w:eastAsia="zh-CN"/>
        </w:rPr>
      </w:pPr>
      <w:r w:rsidRPr="00CC0C94">
        <w:rPr>
          <w:rFonts w:hint="eastAsia"/>
          <w:lang w:eastAsia="zh-CN"/>
        </w:rPr>
        <w:t>TAI</w:t>
      </w:r>
      <w:r w:rsidRPr="00CC0C94">
        <w:rPr>
          <w:rFonts w:hint="eastAsia"/>
          <w:lang w:eastAsia="zh-CN"/>
        </w:rPr>
        <w:tab/>
        <w:t>Tracking Area Identity</w:t>
      </w:r>
    </w:p>
    <w:p w:rsidR="00116989" w:rsidRPr="00CC0C94" w:rsidRDefault="00116989" w:rsidP="00116989">
      <w:pPr>
        <w:pStyle w:val="EW"/>
      </w:pPr>
      <w:ins w:id="21" w:author="MediaTek" w:date="2019-01-10T15:21:00Z">
        <w:r>
          <w:t>T</w:t>
        </w:r>
        <w:r w:rsidRPr="00CC0C94">
          <w:t>bps</w:t>
        </w:r>
        <w:r w:rsidRPr="00CC0C94">
          <w:tab/>
        </w:r>
        <w:r>
          <w:t>Tera</w:t>
        </w:r>
        <w:r w:rsidRPr="00CC0C94">
          <w:t>bits per second</w:t>
        </w:r>
      </w:ins>
    </w:p>
    <w:p w:rsidR="00C23B68" w:rsidRPr="00CC0C94" w:rsidRDefault="00C23B68" w:rsidP="00C23B68">
      <w:pPr>
        <w:pStyle w:val="EW"/>
      </w:pPr>
      <w:r w:rsidRPr="00CC0C94">
        <w:t>TFT</w:t>
      </w:r>
      <w:r w:rsidRPr="00CC0C94">
        <w:tab/>
        <w:t>Traffic Flow Template</w:t>
      </w:r>
    </w:p>
    <w:p w:rsidR="00C23B68" w:rsidRPr="00CC0C94" w:rsidRDefault="00C23B68" w:rsidP="00C23B68">
      <w:pPr>
        <w:pStyle w:val="EW"/>
        <w:rPr>
          <w:lang w:eastAsia="zh-CN"/>
        </w:rPr>
      </w:pPr>
      <w:r w:rsidRPr="00CC0C94">
        <w:t>TI</w:t>
      </w:r>
      <w:r w:rsidRPr="00CC0C94">
        <w:rPr>
          <w:lang w:eastAsia="zh-CN"/>
        </w:rPr>
        <w:tab/>
        <w:t>Transaction Identifier</w:t>
      </w:r>
    </w:p>
    <w:p w:rsidR="00C23B68" w:rsidRPr="00CC0C94" w:rsidRDefault="00C23B68" w:rsidP="00C23B68">
      <w:pPr>
        <w:pStyle w:val="EW"/>
      </w:pPr>
      <w:r w:rsidRPr="00CC0C94">
        <w:rPr>
          <w:rFonts w:hint="eastAsia"/>
        </w:rPr>
        <w:t>TIN</w:t>
      </w:r>
      <w:r w:rsidRPr="00CC0C94">
        <w:rPr>
          <w:rFonts w:hint="eastAsia"/>
        </w:rPr>
        <w:tab/>
      </w:r>
      <w:r w:rsidRPr="00CC0C94">
        <w:t>Temporary Identity used in Next update</w:t>
      </w:r>
    </w:p>
    <w:p w:rsidR="00C23B68" w:rsidRPr="00CC0C94" w:rsidRDefault="00C23B68" w:rsidP="00C23B68">
      <w:pPr>
        <w:pStyle w:val="EW"/>
      </w:pPr>
      <w:r w:rsidRPr="00CC0C94">
        <w:t>URN</w:t>
      </w:r>
      <w:r w:rsidRPr="00CC0C94">
        <w:tab/>
        <w:t>Uniform Resource Name</w:t>
      </w:r>
    </w:p>
    <w:p w:rsidR="00C23B68" w:rsidRPr="00CC0C94" w:rsidRDefault="00C23B68" w:rsidP="00C23B68">
      <w:pPr>
        <w:pStyle w:val="EW"/>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rsidR="00C23B68" w:rsidRPr="007E32D5" w:rsidRDefault="00C23B68" w:rsidP="0044352A">
      <w:pPr>
        <w:jc w:val="center"/>
      </w:pPr>
    </w:p>
    <w:sectPr w:rsidR="00C23B68"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7A8" w:rsidRDefault="001107A8">
      <w:r>
        <w:separator/>
      </w:r>
    </w:p>
  </w:endnote>
  <w:endnote w:type="continuationSeparator" w:id="0">
    <w:p w:rsidR="001107A8" w:rsidRDefault="0011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7A8" w:rsidRDefault="001107A8">
      <w:r>
        <w:separator/>
      </w:r>
    </w:p>
  </w:footnote>
  <w:footnote w:type="continuationSeparator" w:id="0">
    <w:p w:rsidR="001107A8" w:rsidRDefault="00110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23E07"/>
    <w:multiLevelType w:val="hybridMultilevel"/>
    <w:tmpl w:val="2E745DDE"/>
    <w:lvl w:ilvl="0" w:tplc="62500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762E"/>
    <w:rsid w:val="00042593"/>
    <w:rsid w:val="000A6394"/>
    <w:rsid w:val="000B647C"/>
    <w:rsid w:val="000B68EB"/>
    <w:rsid w:val="000B7FED"/>
    <w:rsid w:val="000C038A"/>
    <w:rsid w:val="000C6598"/>
    <w:rsid w:val="001107A8"/>
    <w:rsid w:val="00116989"/>
    <w:rsid w:val="00145D43"/>
    <w:rsid w:val="00192C46"/>
    <w:rsid w:val="001A08B3"/>
    <w:rsid w:val="001A7B60"/>
    <w:rsid w:val="001B52F0"/>
    <w:rsid w:val="001B7A65"/>
    <w:rsid w:val="001D0F0E"/>
    <w:rsid w:val="001E41F3"/>
    <w:rsid w:val="00201FFC"/>
    <w:rsid w:val="00214818"/>
    <w:rsid w:val="0026004D"/>
    <w:rsid w:val="002640DD"/>
    <w:rsid w:val="0027440E"/>
    <w:rsid w:val="00275D12"/>
    <w:rsid w:val="00284FEB"/>
    <w:rsid w:val="002860C4"/>
    <w:rsid w:val="002B5741"/>
    <w:rsid w:val="002E4665"/>
    <w:rsid w:val="00305409"/>
    <w:rsid w:val="0034172B"/>
    <w:rsid w:val="003609EF"/>
    <w:rsid w:val="0036231A"/>
    <w:rsid w:val="00365118"/>
    <w:rsid w:val="00374DD4"/>
    <w:rsid w:val="003E1A36"/>
    <w:rsid w:val="00410371"/>
    <w:rsid w:val="004242F1"/>
    <w:rsid w:val="00430DD9"/>
    <w:rsid w:val="004422D4"/>
    <w:rsid w:val="0044352A"/>
    <w:rsid w:val="004816B8"/>
    <w:rsid w:val="004A07C2"/>
    <w:rsid w:val="004B75B7"/>
    <w:rsid w:val="004E4B04"/>
    <w:rsid w:val="004F0218"/>
    <w:rsid w:val="00503CFD"/>
    <w:rsid w:val="0051580D"/>
    <w:rsid w:val="00544738"/>
    <w:rsid w:val="00547111"/>
    <w:rsid w:val="00592D74"/>
    <w:rsid w:val="005B585A"/>
    <w:rsid w:val="005C277C"/>
    <w:rsid w:val="005C46C1"/>
    <w:rsid w:val="005E2C44"/>
    <w:rsid w:val="00621188"/>
    <w:rsid w:val="006257ED"/>
    <w:rsid w:val="00695808"/>
    <w:rsid w:val="006B46FB"/>
    <w:rsid w:val="006E21FB"/>
    <w:rsid w:val="00791D5D"/>
    <w:rsid w:val="00792342"/>
    <w:rsid w:val="007977A8"/>
    <w:rsid w:val="007B4039"/>
    <w:rsid w:val="007B512A"/>
    <w:rsid w:val="007C2097"/>
    <w:rsid w:val="007C514F"/>
    <w:rsid w:val="007D6A07"/>
    <w:rsid w:val="007F7259"/>
    <w:rsid w:val="008040A8"/>
    <w:rsid w:val="008279FA"/>
    <w:rsid w:val="008626E7"/>
    <w:rsid w:val="00870EE7"/>
    <w:rsid w:val="008724B3"/>
    <w:rsid w:val="008A45A6"/>
    <w:rsid w:val="008A4654"/>
    <w:rsid w:val="008A7642"/>
    <w:rsid w:val="008C6227"/>
    <w:rsid w:val="008E0748"/>
    <w:rsid w:val="008F686C"/>
    <w:rsid w:val="009148DE"/>
    <w:rsid w:val="009777D9"/>
    <w:rsid w:val="00991B88"/>
    <w:rsid w:val="009A5753"/>
    <w:rsid w:val="009A579D"/>
    <w:rsid w:val="009E3297"/>
    <w:rsid w:val="009F734F"/>
    <w:rsid w:val="00A21141"/>
    <w:rsid w:val="00A246B6"/>
    <w:rsid w:val="00A47E70"/>
    <w:rsid w:val="00A50CF0"/>
    <w:rsid w:val="00A7671C"/>
    <w:rsid w:val="00A97FCA"/>
    <w:rsid w:val="00AA2CBC"/>
    <w:rsid w:val="00AA312B"/>
    <w:rsid w:val="00AB552A"/>
    <w:rsid w:val="00AC5820"/>
    <w:rsid w:val="00AD1CD8"/>
    <w:rsid w:val="00AD1E73"/>
    <w:rsid w:val="00B258BB"/>
    <w:rsid w:val="00B67B97"/>
    <w:rsid w:val="00B72046"/>
    <w:rsid w:val="00B770CE"/>
    <w:rsid w:val="00B968C8"/>
    <w:rsid w:val="00BA3EC5"/>
    <w:rsid w:val="00BA51D9"/>
    <w:rsid w:val="00BB5DFC"/>
    <w:rsid w:val="00BD279D"/>
    <w:rsid w:val="00BD6BB8"/>
    <w:rsid w:val="00C23B68"/>
    <w:rsid w:val="00C60A4D"/>
    <w:rsid w:val="00C66BA2"/>
    <w:rsid w:val="00C95985"/>
    <w:rsid w:val="00C972C1"/>
    <w:rsid w:val="00CA630C"/>
    <w:rsid w:val="00CC5026"/>
    <w:rsid w:val="00CC68D0"/>
    <w:rsid w:val="00CD4A4B"/>
    <w:rsid w:val="00D03F9A"/>
    <w:rsid w:val="00D06D51"/>
    <w:rsid w:val="00D24991"/>
    <w:rsid w:val="00D50255"/>
    <w:rsid w:val="00D636C5"/>
    <w:rsid w:val="00D92D12"/>
    <w:rsid w:val="00DE34CF"/>
    <w:rsid w:val="00E11147"/>
    <w:rsid w:val="00E13F3D"/>
    <w:rsid w:val="00E34898"/>
    <w:rsid w:val="00E82269"/>
    <w:rsid w:val="00E90A74"/>
    <w:rsid w:val="00E946BD"/>
    <w:rsid w:val="00EA07A1"/>
    <w:rsid w:val="00EB09B7"/>
    <w:rsid w:val="00EC3D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styleId="af1">
    <w:name w:val="Emphasis"/>
    <w:basedOn w:val="a0"/>
    <w:uiPriority w:val="20"/>
    <w:qFormat/>
    <w:rsid w:val="002148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08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29AA9-0E73-44DF-871D-83C7B60D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9</Pages>
  <Words>3803</Words>
  <Characters>21680</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54</cp:revision>
  <cp:lastPrinted>1899-12-31T23:00:00Z</cp:lastPrinted>
  <dcterms:created xsi:type="dcterms:W3CDTF">2015-08-19T09:34:00Z</dcterms:created>
  <dcterms:modified xsi:type="dcterms:W3CDTF">2019-02-18T05:35:00Z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